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DB" w:rsidRPr="00F72FDB" w:rsidRDefault="00F72FDB" w:rsidP="00F72FDB">
      <w:pPr>
        <w:keepNext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F72FDB">
        <w:rPr>
          <w:rFonts w:ascii="Times New Roman" w:hAnsi="Times New Roman"/>
          <w:b/>
          <w:color w:val="000000"/>
          <w:sz w:val="28"/>
          <w:szCs w:val="28"/>
        </w:rPr>
        <w:t>Эффект стабилизации углеродных нанотрубок в барьерном искровом газовом разряде</w:t>
      </w:r>
    </w:p>
    <w:p w:rsidR="00F72FDB" w:rsidRDefault="00F72FDB" w:rsidP="00F72FDB">
      <w:pPr>
        <w:keepNext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В.</w:t>
      </w:r>
      <w:r w:rsidR="000D56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F72FDB">
        <w:rPr>
          <w:rFonts w:ascii="Times New Roman" w:hAnsi="Times New Roman"/>
          <w:color w:val="000000"/>
          <w:sz w:val="28"/>
          <w:szCs w:val="28"/>
        </w:rPr>
        <w:t xml:space="preserve"> Вагапов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72FDB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72FDB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72FDB">
        <w:rPr>
          <w:rFonts w:ascii="Times New Roman" w:hAnsi="Times New Roman"/>
          <w:color w:val="000000"/>
          <w:sz w:val="28"/>
          <w:szCs w:val="28"/>
        </w:rPr>
        <w:t>Демичева</w:t>
      </w:r>
    </w:p>
    <w:p w:rsidR="004619F0" w:rsidRDefault="004619F0" w:rsidP="004619F0">
      <w:pPr>
        <w:keepNext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619F0">
        <w:rPr>
          <w:rFonts w:ascii="Times New Roman" w:hAnsi="Times New Roman"/>
          <w:color w:val="000000"/>
          <w:sz w:val="28"/>
          <w:szCs w:val="28"/>
        </w:rPr>
        <w:t>Лаборатория углеродных наноматериалов</w:t>
      </w:r>
      <w:r w:rsidR="00F72FDB">
        <w:rPr>
          <w:rFonts w:ascii="Times New Roman" w:hAnsi="Times New Roman"/>
          <w:color w:val="000000"/>
          <w:sz w:val="28"/>
          <w:szCs w:val="28"/>
        </w:rPr>
        <w:t>,</w:t>
      </w:r>
      <w:r w:rsidR="000D56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19F0">
        <w:rPr>
          <w:rFonts w:ascii="Times New Roman" w:hAnsi="Times New Roman"/>
          <w:color w:val="000000"/>
          <w:sz w:val="28"/>
          <w:szCs w:val="28"/>
        </w:rPr>
        <w:t>НОУ ВПО Рос</w:t>
      </w:r>
      <w:r w:rsidR="00F72FDB">
        <w:rPr>
          <w:rFonts w:ascii="Times New Roman" w:hAnsi="Times New Roman"/>
          <w:color w:val="000000"/>
          <w:sz w:val="28"/>
          <w:szCs w:val="28"/>
        </w:rPr>
        <w:t>сийский новый университет</w:t>
      </w:r>
      <w:r w:rsidR="00037C89">
        <w:rPr>
          <w:rFonts w:ascii="Times New Roman" w:hAnsi="Times New Roman"/>
          <w:color w:val="000000"/>
          <w:sz w:val="28"/>
          <w:szCs w:val="28"/>
        </w:rPr>
        <w:t xml:space="preserve"> (РосНОУ)</w:t>
      </w:r>
      <w:r w:rsidR="00F72FDB">
        <w:rPr>
          <w:rFonts w:ascii="Times New Roman" w:hAnsi="Times New Roman"/>
          <w:color w:val="000000"/>
          <w:sz w:val="28"/>
          <w:szCs w:val="28"/>
        </w:rPr>
        <w:t>, Москва</w:t>
      </w:r>
    </w:p>
    <w:p w:rsidR="004619F0" w:rsidRPr="00F72FDB" w:rsidRDefault="00F72FDB" w:rsidP="004619F0">
      <w:pPr>
        <w:keepNext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4619F0" w:rsidRPr="00F72FDB">
        <w:rPr>
          <w:rFonts w:ascii="Times New Roman" w:hAnsi="Times New Roman"/>
          <w:color w:val="000000"/>
          <w:sz w:val="28"/>
          <w:szCs w:val="28"/>
        </w:rPr>
        <w:t>-</w:t>
      </w:r>
      <w:r w:rsidR="004619F0" w:rsidRPr="00F72FDB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4619F0" w:rsidRPr="00F72FDB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cnt</w:t>
      </w:r>
      <w:r w:rsidR="004619F0" w:rsidRPr="00F72FDB">
        <w:rPr>
          <w:rFonts w:ascii="Times New Roman" w:hAnsi="Times New Roman"/>
          <w:color w:val="000000"/>
          <w:sz w:val="28"/>
          <w:szCs w:val="28"/>
        </w:rPr>
        <w:t>@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dealtom</w:t>
      </w:r>
      <w:r w:rsidR="004619F0" w:rsidRPr="00F72FDB">
        <w:rPr>
          <w:rFonts w:ascii="Times New Roman" w:hAnsi="Times New Roman"/>
          <w:color w:val="000000"/>
          <w:sz w:val="28"/>
          <w:szCs w:val="28"/>
        </w:rPr>
        <w:t>.</w:t>
      </w:r>
      <w:r w:rsidR="004619F0" w:rsidRPr="00F72FD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0D56AC" w:rsidRDefault="005B7E1F" w:rsidP="00637B38">
      <w:pPr>
        <w:keepNext/>
        <w:spacing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0D56AC">
        <w:rPr>
          <w:rFonts w:ascii="Times New Roman" w:hAnsi="Times New Roman"/>
          <w:color w:val="000000"/>
          <w:sz w:val="28"/>
          <w:szCs w:val="28"/>
        </w:rPr>
        <w:t>бнаружен эффект возникновения цилиндрических образований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из насыпного слоя многослойных углеродных нанотрубок марки ДЕАЛТОМ с последующей их стабилизацией в середине межэлектродного пространства в условиях искрового барьерного разряда атмосферного давления. </w:t>
      </w:r>
      <w:r w:rsidR="00A4165B">
        <w:rPr>
          <w:rFonts w:ascii="Times New Roman" w:hAnsi="Times New Roman"/>
          <w:color w:val="000000"/>
          <w:sz w:val="28"/>
          <w:szCs w:val="28"/>
        </w:rPr>
        <w:t xml:space="preserve">Представлена серия проведенных экспериментов </w:t>
      </w:r>
      <w:r>
        <w:rPr>
          <w:rFonts w:ascii="Times New Roman" w:hAnsi="Times New Roman"/>
          <w:color w:val="000000"/>
          <w:sz w:val="28"/>
          <w:szCs w:val="28"/>
        </w:rPr>
        <w:t>и предложена модель механизма эффекта. Определены область возможного практического применения и круг направлений дальнейших исследований эффекта.</w:t>
      </w:r>
    </w:p>
    <w:p w:rsidR="00021101" w:rsidRDefault="00021101" w:rsidP="00021101">
      <w:pPr>
        <w:keepNext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Ключевые слова: Многослойные углеродные нанотрубки; МУНТ; Деалтом; диэлектрический барьерный искровой газовый разряд.</w:t>
      </w:r>
    </w:p>
    <w:p w:rsidR="00D56A52" w:rsidRPr="00D56A52" w:rsidRDefault="00637B38" w:rsidP="00637B38">
      <w:pPr>
        <w:keepNext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</w:pPr>
      <w:r w:rsidRPr="00D56A5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Effect </w:t>
      </w:r>
      <w:r w:rsidR="00D56A52" w:rsidRPr="00D56A52">
        <w:rPr>
          <w:rFonts w:ascii="Times New Roman" w:hAnsi="Times New Roman"/>
          <w:b/>
          <w:color w:val="000000"/>
          <w:sz w:val="28"/>
          <w:szCs w:val="28"/>
          <w:lang w:val="en-US"/>
        </w:rPr>
        <w:t>of carbon nanotubes stabilization</w:t>
      </w:r>
      <w:r w:rsidR="00D56A5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940B73">
        <w:rPr>
          <w:rFonts w:ascii="Times New Roman" w:hAnsi="Times New Roman"/>
          <w:b/>
          <w:color w:val="000000"/>
          <w:sz w:val="28"/>
          <w:szCs w:val="28"/>
          <w:lang w:val="en-US"/>
        </w:rPr>
        <w:t>into</w:t>
      </w:r>
      <w:r w:rsidR="00D56A52" w:rsidRPr="00D56A5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spark</w:t>
      </w:r>
      <w:r w:rsidR="00D56A52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="00D56A52" w:rsidRPr="00D56A5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D56A5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of </w:t>
      </w:r>
      <w:r w:rsidR="00D56A52" w:rsidRPr="00D56A52">
        <w:rPr>
          <w:rFonts w:ascii="Times New Roman" w:hAnsi="Times New Roman"/>
          <w:b/>
          <w:color w:val="000000"/>
          <w:sz w:val="28"/>
          <w:szCs w:val="28"/>
          <w:lang w:val="en-US"/>
        </w:rPr>
        <w:t>dielectric-barrier discharge</w:t>
      </w:r>
      <w:r w:rsidR="00D56A52">
        <w:rPr>
          <w:rFonts w:ascii="Times New Roman" w:hAnsi="Times New Roman"/>
          <w:b/>
          <w:color w:val="000000"/>
          <w:sz w:val="28"/>
          <w:szCs w:val="28"/>
          <w:lang w:val="en-US"/>
        </w:rPr>
        <w:t>.</w:t>
      </w:r>
    </w:p>
    <w:p w:rsidR="00401874" w:rsidRPr="009C11F7" w:rsidRDefault="00637B38" w:rsidP="00637B38">
      <w:pPr>
        <w:keepNext/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O. V. Demicheva, V. A. Vagapov</w:t>
      </w:r>
    </w:p>
    <w:p w:rsidR="00637B38" w:rsidRPr="00AF6748" w:rsidRDefault="00401874" w:rsidP="00637B38">
      <w:pPr>
        <w:keepNext/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Carbon</w:t>
      </w:r>
      <w:r w:rsidR="00637B38" w:rsidRPr="00AF674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nanomaterials laboratory</w:t>
      </w:r>
      <w:r w:rsidR="00637B38" w:rsidRPr="00AF6748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RUSSIAN NEW UNIVERSITY</w:t>
      </w:r>
      <w:r w:rsidR="00637B38" w:rsidRPr="00AF6748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Moscow</w:t>
      </w:r>
    </w:p>
    <w:p w:rsidR="00637B38" w:rsidRPr="009C11F7" w:rsidRDefault="00637B38" w:rsidP="00637B38">
      <w:pPr>
        <w:keepNext/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9C11F7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9C11F7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cnt</w:t>
      </w:r>
      <w:r w:rsidRPr="009C11F7">
        <w:rPr>
          <w:rFonts w:ascii="Times New Roman" w:hAnsi="Times New Roman"/>
          <w:color w:val="000000"/>
          <w:sz w:val="28"/>
          <w:szCs w:val="28"/>
          <w:lang w:val="en-US"/>
        </w:rPr>
        <w:t>@</w:t>
      </w: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dealtom</w:t>
      </w:r>
      <w:r w:rsidRPr="009C11F7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637B38" w:rsidRPr="00AB7517" w:rsidRDefault="00AB7517" w:rsidP="00637B38">
      <w:pPr>
        <w:keepNext/>
        <w:spacing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en-US"/>
        </w:rPr>
      </w:pPr>
      <w:r w:rsidRPr="00AB7517">
        <w:rPr>
          <w:rFonts w:ascii="Times New Roman" w:hAnsi="Times New Roman"/>
          <w:color w:val="000000"/>
          <w:sz w:val="28"/>
          <w:szCs w:val="28"/>
          <w:lang w:val="en-US"/>
        </w:rPr>
        <w:t>Discovered the effect of cylindrical formations of the bulk layer of the multi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wall</w:t>
      </w:r>
      <w:r w:rsidRPr="00AB7517">
        <w:rPr>
          <w:rFonts w:ascii="Times New Roman" w:hAnsi="Times New Roman"/>
          <w:color w:val="000000"/>
          <w:sz w:val="28"/>
          <w:szCs w:val="28"/>
          <w:lang w:val="en-US"/>
        </w:rPr>
        <w:t xml:space="preserve"> carbon nanotube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B751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A4165B" w:rsidRPr="00AB7517">
        <w:rPr>
          <w:rFonts w:ascii="Times New Roman" w:hAnsi="Times New Roman"/>
          <w:color w:val="000000"/>
          <w:sz w:val="28"/>
          <w:szCs w:val="28"/>
          <w:lang w:val="en-US"/>
        </w:rPr>
        <w:t>DEAL</w:t>
      </w:r>
      <w:r w:rsidR="00A4165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A4165B" w:rsidRPr="00AB7517">
        <w:rPr>
          <w:rFonts w:ascii="Times New Roman" w:hAnsi="Times New Roman"/>
          <w:color w:val="000000"/>
          <w:sz w:val="28"/>
          <w:szCs w:val="28"/>
          <w:lang w:val="en-US"/>
        </w:rPr>
        <w:t xml:space="preserve">OM </w:t>
      </w:r>
      <w:r w:rsidRPr="00AB7517">
        <w:rPr>
          <w:rFonts w:ascii="Times New Roman" w:hAnsi="Times New Roman"/>
          <w:color w:val="000000"/>
          <w:sz w:val="28"/>
          <w:szCs w:val="28"/>
          <w:lang w:val="en-US"/>
        </w:rPr>
        <w:t xml:space="preserve">with their subsequent stabilization in the middle of the interelectrode space in the conditions of the spark barrier discharge in atmospheric pressure. </w:t>
      </w:r>
      <w:r w:rsidR="00123AAF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A4165B" w:rsidRPr="00AB7517">
        <w:rPr>
          <w:rFonts w:ascii="Times New Roman" w:hAnsi="Times New Roman"/>
          <w:color w:val="000000"/>
          <w:sz w:val="28"/>
          <w:szCs w:val="28"/>
          <w:lang w:val="en-US"/>
        </w:rPr>
        <w:t xml:space="preserve">he series </w:t>
      </w:r>
      <w:r w:rsidR="00A4165B">
        <w:rPr>
          <w:rFonts w:ascii="Times New Roman" w:hAnsi="Times New Roman"/>
          <w:color w:val="000000"/>
          <w:sz w:val="28"/>
          <w:szCs w:val="28"/>
          <w:lang w:val="en-US"/>
        </w:rPr>
        <w:t xml:space="preserve">of </w:t>
      </w:r>
      <w:r w:rsidR="00123AAF">
        <w:rPr>
          <w:rFonts w:ascii="Times New Roman" w:hAnsi="Times New Roman"/>
          <w:color w:val="000000"/>
          <w:sz w:val="28"/>
          <w:szCs w:val="28"/>
          <w:lang w:val="en-US"/>
        </w:rPr>
        <w:t>the experiments were presented</w:t>
      </w:r>
      <w:r w:rsidRPr="00AB7517">
        <w:rPr>
          <w:rFonts w:ascii="Times New Roman" w:hAnsi="Times New Roman"/>
          <w:color w:val="000000"/>
          <w:sz w:val="28"/>
          <w:szCs w:val="28"/>
          <w:lang w:val="en-US"/>
        </w:rPr>
        <w:t xml:space="preserve"> and the model of the mechanism of th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is</w:t>
      </w:r>
      <w:r w:rsidRPr="00AB7517">
        <w:rPr>
          <w:rFonts w:ascii="Times New Roman" w:hAnsi="Times New Roman"/>
          <w:color w:val="000000"/>
          <w:sz w:val="28"/>
          <w:szCs w:val="28"/>
          <w:lang w:val="en-US"/>
        </w:rPr>
        <w:t xml:space="preserve"> effect</w:t>
      </w:r>
      <w:r w:rsidR="00123AAF" w:rsidRPr="00123AA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23AAF">
        <w:rPr>
          <w:rFonts w:ascii="Times New Roman" w:hAnsi="Times New Roman"/>
          <w:color w:val="000000"/>
          <w:sz w:val="28"/>
          <w:szCs w:val="28"/>
          <w:lang w:val="en-US"/>
        </w:rPr>
        <w:t xml:space="preserve">was </w:t>
      </w:r>
      <w:r w:rsidR="00123AAF" w:rsidRPr="00AB7517">
        <w:rPr>
          <w:rFonts w:ascii="Times New Roman" w:hAnsi="Times New Roman"/>
          <w:color w:val="000000"/>
          <w:sz w:val="28"/>
          <w:szCs w:val="28"/>
          <w:lang w:val="en-US"/>
        </w:rPr>
        <w:t>proposed</w:t>
      </w:r>
      <w:r w:rsidRPr="00AB7517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="00123AAF">
        <w:rPr>
          <w:rFonts w:ascii="Times New Roman" w:hAnsi="Times New Roman"/>
          <w:color w:val="000000"/>
          <w:sz w:val="28"/>
          <w:szCs w:val="28"/>
          <w:lang w:val="en-US"/>
        </w:rPr>
        <w:t xml:space="preserve">The </w:t>
      </w:r>
      <w:r w:rsidRPr="00AB7517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areas of possible practical applications and directions for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further research</w:t>
      </w:r>
      <w:r w:rsidR="00123AAF">
        <w:rPr>
          <w:rFonts w:ascii="Times New Roman" w:hAnsi="Times New Roman"/>
          <w:color w:val="000000"/>
          <w:sz w:val="28"/>
          <w:szCs w:val="28"/>
          <w:lang w:val="en-US"/>
        </w:rPr>
        <w:t>es</w:t>
      </w:r>
      <w:r w:rsidR="00123AAF" w:rsidRPr="00123AA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23AAF">
        <w:rPr>
          <w:rFonts w:ascii="Times New Roman" w:hAnsi="Times New Roman"/>
          <w:color w:val="000000"/>
          <w:sz w:val="28"/>
          <w:szCs w:val="28"/>
          <w:lang w:val="en-US"/>
        </w:rPr>
        <w:t xml:space="preserve">were </w:t>
      </w:r>
      <w:r w:rsidR="00123AAF" w:rsidRPr="00AB7517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="00123AAF">
        <w:rPr>
          <w:rFonts w:ascii="Times New Roman" w:hAnsi="Times New Roman"/>
          <w:color w:val="000000"/>
          <w:sz w:val="28"/>
          <w:szCs w:val="28"/>
          <w:lang w:val="en-US"/>
        </w:rPr>
        <w:t>terminate</w:t>
      </w:r>
      <w:r w:rsidR="00123AAF" w:rsidRPr="00AB7517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AB7517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83121" w:rsidRPr="006E6C59" w:rsidRDefault="001672DC" w:rsidP="006E6C59">
      <w:pPr>
        <w:keepNext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Key words</w:t>
      </w:r>
      <w:r w:rsidR="00637B38" w:rsidRPr="00AF6748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Multiw</w:t>
      </w:r>
      <w:r w:rsidR="00083121" w:rsidRPr="00AF6748">
        <w:rPr>
          <w:rFonts w:ascii="Times New Roman" w:hAnsi="Times New Roman"/>
          <w:color w:val="000000"/>
          <w:sz w:val="28"/>
          <w:szCs w:val="28"/>
          <w:lang w:val="en-US"/>
        </w:rPr>
        <w:t>all</w:t>
      </w:r>
      <w:r w:rsidR="00637B38" w:rsidRPr="00AF674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carbon</w:t>
      </w:r>
      <w:r w:rsidR="00637B38" w:rsidRPr="00AF674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nanotubes</w:t>
      </w:r>
      <w:r w:rsidR="00637B38" w:rsidRPr="00AF6748">
        <w:rPr>
          <w:rFonts w:ascii="Times New Roman" w:hAnsi="Times New Roman"/>
          <w:color w:val="000000"/>
          <w:sz w:val="28"/>
          <w:szCs w:val="28"/>
          <w:lang w:val="en-US"/>
        </w:rPr>
        <w:t xml:space="preserve">; </w:t>
      </w:r>
      <w:r w:rsidRPr="00AF6748">
        <w:rPr>
          <w:rFonts w:ascii="Times New Roman" w:hAnsi="Times New Roman"/>
          <w:color w:val="000000"/>
          <w:sz w:val="28"/>
          <w:szCs w:val="28"/>
          <w:lang w:val="en-US"/>
        </w:rPr>
        <w:t>MWCNT</w:t>
      </w:r>
      <w:r w:rsidR="00637B38" w:rsidRPr="00AF6748">
        <w:rPr>
          <w:rFonts w:ascii="Times New Roman" w:hAnsi="Times New Roman"/>
          <w:color w:val="000000"/>
          <w:sz w:val="28"/>
          <w:szCs w:val="28"/>
          <w:lang w:val="en-US"/>
        </w:rPr>
        <w:t xml:space="preserve">; </w:t>
      </w:r>
      <w:r w:rsidR="00A31847" w:rsidRPr="00AF6748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A31847">
        <w:rPr>
          <w:rFonts w:ascii="Times New Roman" w:hAnsi="Times New Roman"/>
          <w:color w:val="000000"/>
          <w:sz w:val="28"/>
          <w:szCs w:val="28"/>
          <w:lang w:val="en-US"/>
        </w:rPr>
        <w:t>EALTOM</w:t>
      </w:r>
      <w:r w:rsidR="00637B38" w:rsidRPr="00AF6748">
        <w:rPr>
          <w:rFonts w:ascii="Times New Roman" w:hAnsi="Times New Roman"/>
          <w:color w:val="000000"/>
          <w:sz w:val="28"/>
          <w:szCs w:val="28"/>
          <w:lang w:val="en-US"/>
        </w:rPr>
        <w:t xml:space="preserve">; </w:t>
      </w:r>
      <w:r w:rsidR="00AF6748" w:rsidRPr="00AF6748">
        <w:rPr>
          <w:rFonts w:ascii="Times New Roman" w:hAnsi="Times New Roman"/>
          <w:color w:val="000000"/>
          <w:sz w:val="28"/>
          <w:szCs w:val="28"/>
          <w:lang w:val="en-US"/>
        </w:rPr>
        <w:t>sparks of dielectric-barrier discharge</w:t>
      </w:r>
      <w:r w:rsidR="00637B38" w:rsidRPr="00AF6748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83121" w:rsidRPr="00660145" w:rsidRDefault="00083121" w:rsidP="00083121">
      <w:pPr>
        <w:keepNext/>
        <w:numPr>
          <w:ilvl w:val="0"/>
          <w:numId w:val="12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60145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4560BF" w:rsidRDefault="00083121" w:rsidP="004560BF">
      <w:pPr>
        <w:keepNext/>
        <w:numPr>
          <w:ilvl w:val="1"/>
          <w:numId w:val="12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60145">
        <w:rPr>
          <w:rFonts w:ascii="Times New Roman" w:hAnsi="Times New Roman"/>
          <w:b/>
          <w:color w:val="000000"/>
          <w:sz w:val="28"/>
          <w:szCs w:val="28"/>
        </w:rPr>
        <w:t>Цели и задачи</w:t>
      </w:r>
    </w:p>
    <w:p w:rsidR="004560BF" w:rsidRDefault="004560BF" w:rsidP="004560BF">
      <w:pPr>
        <w:keepNext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560BF">
        <w:rPr>
          <w:rFonts w:ascii="Times New Roman" w:hAnsi="Times New Roman"/>
          <w:color w:val="000000"/>
          <w:sz w:val="28"/>
          <w:szCs w:val="28"/>
        </w:rPr>
        <w:t>Целью экспериментальных поисковых работ являлось изучение свойств насыпного слоя многослойных углеродных нанотрубок (МУНТ) марки ДЕАЛТОМ для разработки различных технологий их обработки и практического применения.</w:t>
      </w:r>
    </w:p>
    <w:p w:rsidR="004560BF" w:rsidRDefault="004560BF" w:rsidP="004560BF">
      <w:pPr>
        <w:keepNext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данной работе решались следующие задачи:</w:t>
      </w:r>
    </w:p>
    <w:p w:rsidR="004560BF" w:rsidRPr="004560BF" w:rsidRDefault="004560BF" w:rsidP="004560BF">
      <w:pPr>
        <w:keepNext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60BF">
        <w:rPr>
          <w:rFonts w:ascii="Times New Roman" w:hAnsi="Times New Roman"/>
          <w:color w:val="000000"/>
          <w:sz w:val="28"/>
          <w:szCs w:val="28"/>
        </w:rPr>
        <w:t>Исследование воздействия электромагнитных полей на насыпной слой</w:t>
      </w:r>
      <w:r>
        <w:rPr>
          <w:rFonts w:ascii="Times New Roman" w:hAnsi="Times New Roman"/>
          <w:color w:val="000000"/>
          <w:sz w:val="28"/>
          <w:szCs w:val="28"/>
        </w:rPr>
        <w:t xml:space="preserve"> МУНТ;</w:t>
      </w:r>
    </w:p>
    <w:p w:rsidR="004560BF" w:rsidRPr="004560BF" w:rsidRDefault="004560BF" w:rsidP="004560BF">
      <w:pPr>
        <w:keepNext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60BF">
        <w:rPr>
          <w:rFonts w:ascii="Times New Roman" w:hAnsi="Times New Roman"/>
          <w:color w:val="000000"/>
          <w:sz w:val="28"/>
          <w:szCs w:val="28"/>
        </w:rPr>
        <w:t>Исследование воздействия г</w:t>
      </w:r>
      <w:r>
        <w:rPr>
          <w:rFonts w:ascii="Times New Roman" w:hAnsi="Times New Roman"/>
          <w:color w:val="000000"/>
          <w:sz w:val="28"/>
          <w:szCs w:val="28"/>
        </w:rPr>
        <w:t>азового разряда на МУНТ ДЕАЛТОМ;</w:t>
      </w:r>
    </w:p>
    <w:p w:rsidR="004560BF" w:rsidRPr="004560BF" w:rsidRDefault="004560BF" w:rsidP="004560BF">
      <w:pPr>
        <w:keepNext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полученных результатов;</w:t>
      </w:r>
    </w:p>
    <w:p w:rsidR="004560BF" w:rsidRDefault="004560BF" w:rsidP="004560BF">
      <w:pPr>
        <w:keepNext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60BF">
        <w:rPr>
          <w:rFonts w:ascii="Times New Roman" w:hAnsi="Times New Roman"/>
          <w:color w:val="000000"/>
          <w:sz w:val="28"/>
          <w:szCs w:val="28"/>
        </w:rPr>
        <w:t>Поиск возможного практического применения обнаруженных свойств.</w:t>
      </w:r>
    </w:p>
    <w:p w:rsidR="004560BF" w:rsidRPr="004560BF" w:rsidRDefault="004560BF" w:rsidP="00B57545">
      <w:pPr>
        <w:keepNext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560BF">
        <w:rPr>
          <w:rFonts w:ascii="Times New Roman" w:hAnsi="Times New Roman"/>
          <w:color w:val="000000"/>
          <w:sz w:val="28"/>
          <w:szCs w:val="28"/>
        </w:rPr>
        <w:t xml:space="preserve">В ходе поисковых экспериментальных работ было обнаружено явление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возникновения и </w:t>
      </w:r>
      <w:r w:rsidRPr="004560BF">
        <w:rPr>
          <w:rFonts w:ascii="Times New Roman" w:hAnsi="Times New Roman"/>
          <w:color w:val="000000"/>
          <w:sz w:val="28"/>
          <w:szCs w:val="28"/>
        </w:rPr>
        <w:t xml:space="preserve">стабилизации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цилиндрических </w:t>
      </w:r>
      <w:r w:rsidRPr="004560BF">
        <w:rPr>
          <w:rFonts w:ascii="Times New Roman" w:hAnsi="Times New Roman"/>
          <w:color w:val="000000"/>
          <w:sz w:val="28"/>
          <w:szCs w:val="28"/>
        </w:rPr>
        <w:t>образований из углеродных нанотрубок в</w:t>
      </w:r>
      <w:r>
        <w:rPr>
          <w:rFonts w:ascii="Times New Roman" w:hAnsi="Times New Roman"/>
          <w:color w:val="000000"/>
          <w:sz w:val="28"/>
          <w:szCs w:val="28"/>
        </w:rPr>
        <w:t xml:space="preserve"> межэлектродном пространстве</w:t>
      </w:r>
      <w:r w:rsidRPr="004560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барьерного </w:t>
      </w:r>
      <w:r w:rsidRPr="004560BF">
        <w:rPr>
          <w:rFonts w:ascii="Times New Roman" w:hAnsi="Times New Roman"/>
          <w:color w:val="000000"/>
          <w:sz w:val="28"/>
          <w:szCs w:val="28"/>
        </w:rPr>
        <w:t>искрово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560BF">
        <w:rPr>
          <w:rFonts w:ascii="Times New Roman" w:hAnsi="Times New Roman"/>
          <w:color w:val="000000"/>
          <w:sz w:val="28"/>
          <w:szCs w:val="28"/>
        </w:rPr>
        <w:t xml:space="preserve"> газово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560BF">
        <w:rPr>
          <w:rFonts w:ascii="Times New Roman" w:hAnsi="Times New Roman"/>
          <w:color w:val="000000"/>
          <w:sz w:val="28"/>
          <w:szCs w:val="28"/>
        </w:rPr>
        <w:t xml:space="preserve"> разряд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560BF">
        <w:rPr>
          <w:rFonts w:ascii="Times New Roman" w:hAnsi="Times New Roman"/>
          <w:color w:val="000000"/>
          <w:sz w:val="28"/>
          <w:szCs w:val="28"/>
        </w:rPr>
        <w:t>.</w:t>
      </w:r>
    </w:p>
    <w:p w:rsidR="00083121" w:rsidRDefault="00DE2DE4" w:rsidP="00083121">
      <w:pPr>
        <w:keepNext/>
        <w:numPr>
          <w:ilvl w:val="1"/>
          <w:numId w:val="12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М</w:t>
      </w:r>
      <w:r w:rsidR="00083121" w:rsidRPr="00660145">
        <w:rPr>
          <w:rFonts w:ascii="Times New Roman" w:hAnsi="Times New Roman"/>
          <w:b/>
          <w:color w:val="000000"/>
          <w:sz w:val="28"/>
          <w:szCs w:val="28"/>
        </w:rPr>
        <w:t>УНТ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ДЕАЛТОМ</w:t>
      </w:r>
    </w:p>
    <w:p w:rsidR="00FE302A" w:rsidRPr="00FE302A" w:rsidRDefault="00136CF9" w:rsidP="0099498F">
      <w:pPr>
        <w:keepNext/>
        <w:spacing w:line="36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качестве объекта экспериментальных исследований</w:t>
      </w:r>
      <w:r w:rsidRPr="00DE2D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выступал</w:t>
      </w:r>
      <w:r w:rsidRPr="00DE2D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насыпной слой </w:t>
      </w:r>
      <w:r w:rsidRPr="00DE2DE4">
        <w:rPr>
          <w:rFonts w:ascii="Times New Roman" w:hAnsi="Times New Roman"/>
          <w:color w:val="000000"/>
          <w:sz w:val="28"/>
          <w:szCs w:val="28"/>
        </w:rPr>
        <w:t xml:space="preserve">нанотрубок </w:t>
      </w:r>
      <w:r w:rsidR="00B11EFD">
        <w:rPr>
          <w:rFonts w:ascii="Times New Roman" w:hAnsi="Times New Roman"/>
          <w:color w:val="000000"/>
          <w:sz w:val="28"/>
          <w:szCs w:val="28"/>
        </w:rPr>
        <w:t xml:space="preserve">марки </w:t>
      </w:r>
      <w:r w:rsidRPr="00DE2DE4">
        <w:rPr>
          <w:rFonts w:ascii="Times New Roman" w:hAnsi="Times New Roman"/>
          <w:color w:val="000000"/>
          <w:sz w:val="28"/>
          <w:szCs w:val="28"/>
        </w:rPr>
        <w:t>ДЕАЛТОМ</w:t>
      </w:r>
      <w:r>
        <w:rPr>
          <w:rFonts w:ascii="Times New Roman" w:hAnsi="Times New Roman"/>
          <w:color w:val="000000"/>
          <w:sz w:val="28"/>
          <w:szCs w:val="28"/>
        </w:rPr>
        <w:t xml:space="preserve"> предприятия НПП</w:t>
      </w:r>
      <w:r w:rsidR="00DE2DE4" w:rsidRPr="00DE2DE4">
        <w:rPr>
          <w:rFonts w:ascii="Times New Roman" w:hAnsi="Times New Roman"/>
          <w:color w:val="000000"/>
          <w:sz w:val="28"/>
          <w:szCs w:val="28"/>
        </w:rPr>
        <w:t xml:space="preserve"> «Центр нанотехнологий», созданно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="00DE2DE4" w:rsidRPr="00DE2DE4">
        <w:rPr>
          <w:rFonts w:ascii="Times New Roman" w:hAnsi="Times New Roman"/>
          <w:color w:val="000000"/>
          <w:sz w:val="28"/>
          <w:szCs w:val="28"/>
        </w:rPr>
        <w:t xml:space="preserve"> при участии Российского нового университета</w:t>
      </w:r>
      <w:r w:rsidR="00DE2DE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На Рис.1 </w:t>
      </w:r>
      <w:r w:rsidR="00A31847">
        <w:rPr>
          <w:rFonts w:ascii="Times New Roman" w:hAnsi="Times New Roman"/>
          <w:color w:val="000000"/>
          <w:sz w:val="28"/>
          <w:szCs w:val="28"/>
        </w:rPr>
        <w:t xml:space="preserve">представлено </w:t>
      </w:r>
      <w:r>
        <w:rPr>
          <w:rFonts w:ascii="Times New Roman" w:hAnsi="Times New Roman"/>
          <w:color w:val="000000"/>
          <w:sz w:val="28"/>
          <w:szCs w:val="28"/>
        </w:rPr>
        <w:t>изображен</w:t>
      </w:r>
      <w:r w:rsidR="00A31847"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1EFD">
        <w:rPr>
          <w:rFonts w:ascii="Times New Roman" w:hAnsi="Times New Roman"/>
          <w:color w:val="000000"/>
          <w:sz w:val="28"/>
          <w:szCs w:val="28"/>
        </w:rPr>
        <w:t>МУНТ</w:t>
      </w:r>
      <w:r>
        <w:rPr>
          <w:rFonts w:ascii="Times New Roman" w:hAnsi="Times New Roman"/>
          <w:color w:val="000000"/>
          <w:sz w:val="28"/>
          <w:szCs w:val="28"/>
        </w:rPr>
        <w:t xml:space="preserve"> ДЕАЛТОМ.</w:t>
      </w:r>
      <w:r w:rsidR="00DE2DE4" w:rsidRPr="00DE2DE4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99498F" w:rsidRDefault="005C01A6" w:rsidP="00FE302A">
      <w:pPr>
        <w:keepNext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8.5pt;height:358.5pt">
            <v:imagedata r:id="rId5" o:title="Pic1"/>
          </v:shape>
        </w:pict>
      </w:r>
    </w:p>
    <w:p w:rsidR="0099498F" w:rsidRPr="009B3D6F" w:rsidRDefault="0099498F" w:rsidP="00FE302A">
      <w:pPr>
        <w:keepNext/>
        <w:spacing w:line="36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3D6F">
        <w:rPr>
          <w:rFonts w:ascii="Times New Roman" w:hAnsi="Times New Roman"/>
          <w:i/>
          <w:color w:val="000000"/>
          <w:sz w:val="28"/>
          <w:szCs w:val="28"/>
        </w:rPr>
        <w:t xml:space="preserve">Рис.1 </w:t>
      </w:r>
      <w:r w:rsidR="00A31847">
        <w:rPr>
          <w:rFonts w:ascii="Times New Roman" w:hAnsi="Times New Roman"/>
          <w:i/>
          <w:color w:val="000000"/>
          <w:sz w:val="28"/>
          <w:szCs w:val="28"/>
        </w:rPr>
        <w:t xml:space="preserve">Многослойные углеродные нанотрубки </w:t>
      </w:r>
      <w:r w:rsidR="00A31847" w:rsidRPr="009B3D6F">
        <w:rPr>
          <w:rFonts w:ascii="Times New Roman" w:hAnsi="Times New Roman"/>
          <w:i/>
          <w:color w:val="000000"/>
          <w:sz w:val="28"/>
          <w:szCs w:val="28"/>
        </w:rPr>
        <w:t>ДЕАЛТОМ</w:t>
      </w:r>
      <w:r w:rsidR="00A31847">
        <w:rPr>
          <w:rFonts w:ascii="Times New Roman" w:hAnsi="Times New Roman"/>
          <w:i/>
          <w:color w:val="000000"/>
          <w:sz w:val="28"/>
          <w:szCs w:val="28"/>
        </w:rPr>
        <w:t>. Метод</w:t>
      </w:r>
      <w:r w:rsidR="00A31847" w:rsidDel="00A3184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31847">
        <w:rPr>
          <w:rFonts w:ascii="Times New Roman" w:hAnsi="Times New Roman"/>
          <w:i/>
          <w:color w:val="000000"/>
          <w:sz w:val="28"/>
          <w:szCs w:val="28"/>
        </w:rPr>
        <w:t>СЭМ.</w:t>
      </w:r>
      <w:r w:rsidRPr="009B3D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F7109" w:rsidRDefault="00DE2DE4" w:rsidP="00B7296B">
      <w:pPr>
        <w:keepNext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E2DE4">
        <w:rPr>
          <w:rFonts w:ascii="Times New Roman" w:hAnsi="Times New Roman"/>
          <w:color w:val="000000"/>
          <w:sz w:val="28"/>
          <w:szCs w:val="28"/>
        </w:rPr>
        <w:t xml:space="preserve">По данным заключения «Роснано», многослойные углеродные нанотрубки без очистки </w:t>
      </w:r>
      <w:r w:rsidR="00136CF9" w:rsidRPr="00DE2DE4">
        <w:rPr>
          <w:rFonts w:ascii="Times New Roman" w:hAnsi="Times New Roman"/>
          <w:color w:val="000000"/>
          <w:sz w:val="28"/>
          <w:szCs w:val="28"/>
        </w:rPr>
        <w:t>ДЕАЛТОМ</w:t>
      </w:r>
      <w:r w:rsidRPr="00DE2DE4">
        <w:rPr>
          <w:rFonts w:ascii="Times New Roman" w:hAnsi="Times New Roman"/>
          <w:color w:val="000000"/>
          <w:sz w:val="28"/>
          <w:szCs w:val="28"/>
        </w:rPr>
        <w:t xml:space="preserve"> (непосредственно после реактора) представлены в виде порошка. Порошок состоит из нанотрубок в основном двух размеров D</w:t>
      </w:r>
      <w:r w:rsidRPr="00DD5A26">
        <w:rPr>
          <w:rFonts w:ascii="Times New Roman" w:hAnsi="Times New Roman"/>
          <w:color w:val="000000"/>
          <w:sz w:val="28"/>
          <w:szCs w:val="28"/>
          <w:vertAlign w:val="subscript"/>
        </w:rPr>
        <w:t>out</w:t>
      </w:r>
      <w:r w:rsidRPr="00DE2DE4">
        <w:rPr>
          <w:rFonts w:ascii="Times New Roman" w:hAnsi="Times New Roman"/>
          <w:color w:val="000000"/>
          <w:sz w:val="28"/>
          <w:szCs w:val="28"/>
        </w:rPr>
        <w:t xml:space="preserve"> = 49,3 ±</w:t>
      </w:r>
      <w:r w:rsidR="00B57545">
        <w:rPr>
          <w:rFonts w:ascii="Times New Roman" w:hAnsi="Times New Roman"/>
          <w:color w:val="000000"/>
          <w:sz w:val="28"/>
          <w:szCs w:val="28"/>
        </w:rPr>
        <w:t xml:space="preserve"> 0,45 нм и </w:t>
      </w:r>
      <w:r w:rsidR="00B57545" w:rsidRPr="00DE2DE4">
        <w:rPr>
          <w:rFonts w:ascii="Times New Roman" w:hAnsi="Times New Roman"/>
          <w:color w:val="000000"/>
          <w:sz w:val="28"/>
          <w:szCs w:val="28"/>
        </w:rPr>
        <w:t>D</w:t>
      </w:r>
      <w:r w:rsidR="00B57545" w:rsidRPr="00DD5A26">
        <w:rPr>
          <w:rFonts w:ascii="Times New Roman" w:hAnsi="Times New Roman"/>
          <w:color w:val="000000"/>
          <w:sz w:val="28"/>
          <w:szCs w:val="28"/>
          <w:vertAlign w:val="subscript"/>
        </w:rPr>
        <w:t>out</w:t>
      </w:r>
      <w:r w:rsidR="00B57545" w:rsidRPr="00DE2DE4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B575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72,0</w:t>
      </w:r>
      <w:r w:rsidR="00B575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±</w:t>
      </w:r>
      <w:r w:rsidR="00B575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0,45 нм – положени</w:t>
      </w:r>
      <w:r w:rsidR="00B57545">
        <w:rPr>
          <w:rFonts w:ascii="Times New Roman" w:hAnsi="Times New Roman"/>
          <w:color w:val="000000"/>
          <w:sz w:val="28"/>
          <w:szCs w:val="28"/>
        </w:rPr>
        <w:t>я</w:t>
      </w:r>
      <w:r w:rsidRPr="00DE2DE4">
        <w:rPr>
          <w:rFonts w:ascii="Times New Roman" w:hAnsi="Times New Roman"/>
          <w:color w:val="000000"/>
          <w:sz w:val="28"/>
          <w:szCs w:val="28"/>
        </w:rPr>
        <w:t xml:space="preserve"> максимум</w:t>
      </w:r>
      <w:r w:rsidR="00B57545">
        <w:rPr>
          <w:rFonts w:ascii="Times New Roman" w:hAnsi="Times New Roman"/>
          <w:color w:val="000000"/>
          <w:sz w:val="28"/>
          <w:szCs w:val="28"/>
        </w:rPr>
        <w:t>ов</w:t>
      </w:r>
      <w:r w:rsidRPr="00DE2DE4">
        <w:rPr>
          <w:rFonts w:ascii="Times New Roman" w:hAnsi="Times New Roman"/>
          <w:color w:val="000000"/>
          <w:sz w:val="28"/>
          <w:szCs w:val="28"/>
        </w:rPr>
        <w:t xml:space="preserve"> функции распределения по внешнему диаметру нанотрубок, построенной на основании данных ПЭМ.</w:t>
      </w:r>
      <w:r w:rsidR="00FF7109" w:rsidRPr="00FF71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7109" w:rsidRDefault="00FF7109" w:rsidP="00E97E99">
      <w:pPr>
        <w:keepNext/>
        <w:spacing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DE2DE4">
        <w:rPr>
          <w:rFonts w:ascii="Times New Roman" w:hAnsi="Times New Roman"/>
          <w:color w:val="000000"/>
          <w:sz w:val="28"/>
          <w:szCs w:val="28"/>
        </w:rPr>
        <w:t xml:space="preserve">L </w:t>
      </w:r>
      <w:r w:rsidR="00483999" w:rsidRPr="00483999">
        <w:rPr>
          <w:rFonts w:ascii="Times New Roman" w:hAnsi="Times New Roman"/>
          <w:color w:val="000000"/>
          <w:sz w:val="28"/>
          <w:szCs w:val="28"/>
        </w:rPr>
        <w:t>&gt;</w:t>
      </w:r>
      <w:r w:rsidR="00BC10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5 мкм –</w:t>
      </w:r>
      <w:r w:rsidR="00483999" w:rsidRPr="004839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 xml:space="preserve">оценка длины нанотрубок, сделанная на основании данных РЭМ. </w:t>
      </w:r>
    </w:p>
    <w:p w:rsidR="00FF7109" w:rsidRDefault="00DE2DE4" w:rsidP="00B7296B">
      <w:pPr>
        <w:keepNext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E2DE4">
        <w:rPr>
          <w:rFonts w:ascii="Times New Roman" w:hAnsi="Times New Roman"/>
          <w:color w:val="000000"/>
          <w:sz w:val="28"/>
          <w:szCs w:val="28"/>
        </w:rPr>
        <w:t>Высокая температура начала сгорания косвенно свидетельствует о малой степени дефектности нанотрубок T =</w:t>
      </w:r>
      <w:r w:rsidR="000A7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517</w:t>
      </w:r>
      <w:r w:rsidR="00B575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±</w:t>
      </w:r>
      <w:r w:rsidR="00B575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2</w:t>
      </w:r>
      <w:r w:rsidR="000A7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70E0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DE2DE4">
        <w:rPr>
          <w:rFonts w:ascii="Times New Roman" w:hAnsi="Times New Roman"/>
          <w:color w:val="000000"/>
          <w:sz w:val="28"/>
          <w:szCs w:val="28"/>
        </w:rPr>
        <w:t xml:space="preserve">С – аппроксимированная температура начала сгорания углеродных нанотрубок. </w:t>
      </w:r>
    </w:p>
    <w:p w:rsidR="00DE2DE4" w:rsidRPr="00DE2DE4" w:rsidRDefault="00DE2DE4" w:rsidP="00DE2DE4">
      <w:pPr>
        <w:keepNext/>
        <w:spacing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DE2DE4">
        <w:rPr>
          <w:rFonts w:ascii="Times New Roman" w:hAnsi="Times New Roman"/>
          <w:color w:val="000000"/>
          <w:sz w:val="28"/>
          <w:szCs w:val="28"/>
        </w:rPr>
        <w:t>C</w:t>
      </w:r>
      <w:r w:rsidRPr="00DD5A26">
        <w:rPr>
          <w:rFonts w:ascii="Times New Roman" w:hAnsi="Times New Roman"/>
          <w:color w:val="000000"/>
          <w:sz w:val="28"/>
          <w:szCs w:val="28"/>
          <w:vertAlign w:val="subscript"/>
        </w:rPr>
        <w:t>ash</w:t>
      </w:r>
      <w:r w:rsidR="000A7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= 3,52</w:t>
      </w:r>
      <w:r w:rsidR="000A7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±</w:t>
      </w:r>
      <w:r w:rsidR="000A7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 xml:space="preserve">0,2 масс.% – содержание несгораемого до 1000 </w:t>
      </w:r>
      <w:r w:rsidRPr="000A70E0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DE2DE4">
        <w:rPr>
          <w:rFonts w:ascii="Times New Roman" w:hAnsi="Times New Roman"/>
          <w:color w:val="000000"/>
          <w:sz w:val="28"/>
          <w:szCs w:val="28"/>
        </w:rPr>
        <w:t>С остатка (зольность)</w:t>
      </w:r>
      <w:r w:rsidR="00B7296B" w:rsidRPr="00B729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- остатки катализатора.</w:t>
      </w:r>
    </w:p>
    <w:p w:rsidR="00DE2DE4" w:rsidRDefault="00DE2DE4" w:rsidP="00DE2DE4">
      <w:pPr>
        <w:keepNext/>
        <w:spacing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DE2DE4">
        <w:rPr>
          <w:rFonts w:ascii="Times New Roman" w:hAnsi="Times New Roman"/>
          <w:color w:val="000000"/>
          <w:sz w:val="28"/>
          <w:szCs w:val="28"/>
        </w:rPr>
        <w:t>C</w:t>
      </w:r>
      <w:r w:rsidRPr="00DD5A26">
        <w:rPr>
          <w:rFonts w:ascii="Times New Roman" w:hAnsi="Times New Roman"/>
          <w:color w:val="000000"/>
          <w:sz w:val="28"/>
          <w:szCs w:val="28"/>
          <w:vertAlign w:val="subscript"/>
        </w:rPr>
        <w:t>non</w:t>
      </w:r>
      <w:r w:rsidRPr="00DE2DE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A7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CNT =</w:t>
      </w:r>
      <w:r w:rsidR="000A7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0,65</w:t>
      </w:r>
      <w:r w:rsidR="000A7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±</w:t>
      </w:r>
      <w:r w:rsidR="000A7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0,08</w:t>
      </w:r>
      <w:r w:rsidR="00FF71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DE4">
        <w:rPr>
          <w:rFonts w:ascii="Times New Roman" w:hAnsi="Times New Roman"/>
          <w:color w:val="000000"/>
          <w:sz w:val="28"/>
          <w:szCs w:val="28"/>
        </w:rPr>
        <w:t>масс.% – содержание неструктурированных форм углерода, сгорающих до начала сгорания УНТ.</w:t>
      </w:r>
    </w:p>
    <w:p w:rsidR="00FF7109" w:rsidRDefault="00EC3DE7" w:rsidP="00DD5A26">
      <w:pPr>
        <w:keepNext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E2DE4">
        <w:rPr>
          <w:rFonts w:ascii="Times New Roman" w:hAnsi="Times New Roman"/>
          <w:color w:val="000000"/>
          <w:sz w:val="28"/>
          <w:szCs w:val="28"/>
        </w:rPr>
        <w:t>Многослойные углеродные нанотрубки ДЕАЛТОМ интеркалированы наночастицами Ni размером ~ 10 нм, за счет этого МУНТ являются магнитно-мягким ферромагнетиком с низкой остаточной намагниченностью</w:t>
      </w:r>
      <w:r w:rsidR="00A27F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A26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D5A26">
        <w:rPr>
          <w:rFonts w:ascii="Times New Roman" w:hAnsi="Times New Roman"/>
          <w:color w:val="000000"/>
          <w:sz w:val="28"/>
          <w:szCs w:val="28"/>
        </w:rPr>
        <w:t>]</w:t>
      </w:r>
      <w:r w:rsidRPr="00DE2DE4">
        <w:rPr>
          <w:rFonts w:ascii="Times New Roman" w:hAnsi="Times New Roman"/>
          <w:color w:val="000000"/>
          <w:sz w:val="28"/>
          <w:szCs w:val="28"/>
        </w:rPr>
        <w:t>.</w:t>
      </w:r>
      <w:r w:rsidRPr="00FF71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Нанотрубки ДЕАЛТОМ обладают высокой электропроводностью </w:t>
      </w:r>
      <w:r w:rsidRPr="00DD5A26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D5A26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F7109">
        <w:rPr>
          <w:rFonts w:ascii="Times New Roman" w:hAnsi="Times New Roman"/>
          <w:color w:val="000000"/>
          <w:sz w:val="28"/>
          <w:szCs w:val="28"/>
        </w:rPr>
        <w:t>Плотность насыпного слоя МУНТ ДЕАЛТОМ около 0,3 г/см</w:t>
      </w:r>
      <w:r w:rsidR="00FF7109" w:rsidRPr="000A70E0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FF7109">
        <w:rPr>
          <w:rFonts w:ascii="Times New Roman" w:hAnsi="Times New Roman"/>
          <w:color w:val="000000"/>
          <w:sz w:val="28"/>
          <w:szCs w:val="28"/>
        </w:rPr>
        <w:t>.</w:t>
      </w:r>
    </w:p>
    <w:p w:rsidR="00FF7109" w:rsidRPr="00FF7109" w:rsidRDefault="00FF7109" w:rsidP="00DE2DE4">
      <w:pPr>
        <w:keepNext/>
        <w:spacing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Подробные характеристики МУНТ ДЕАЛТОМ можно найти на официальном сайте производителя </w:t>
      </w:r>
      <w:hyperlink r:id="rId6" w:history="1">
        <w:r w:rsidRPr="005C6692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5C6692">
          <w:rPr>
            <w:rStyle w:val="ac"/>
            <w:rFonts w:ascii="Times New Roman" w:hAnsi="Times New Roman"/>
            <w:sz w:val="28"/>
            <w:szCs w:val="28"/>
          </w:rPr>
          <w:t>.</w:t>
        </w:r>
        <w:r w:rsidRPr="005C6692">
          <w:rPr>
            <w:rStyle w:val="ac"/>
            <w:rFonts w:ascii="Times New Roman" w:hAnsi="Times New Roman"/>
            <w:sz w:val="28"/>
            <w:szCs w:val="28"/>
            <w:lang w:val="en-US"/>
          </w:rPr>
          <w:t>dealtom</w:t>
        </w:r>
        <w:r w:rsidRPr="005C6692">
          <w:rPr>
            <w:rStyle w:val="ac"/>
            <w:rFonts w:ascii="Times New Roman" w:hAnsi="Times New Roman"/>
            <w:sz w:val="28"/>
            <w:szCs w:val="28"/>
          </w:rPr>
          <w:t>.</w:t>
        </w:r>
        <w:r w:rsidRPr="005C6692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F7109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460C36">
        <w:rPr>
          <w:rFonts w:ascii="Times New Roman" w:hAnsi="Times New Roman"/>
          <w:color w:val="000000"/>
          <w:sz w:val="28"/>
          <w:szCs w:val="28"/>
        </w:rPr>
        <w:t>3</w:t>
      </w:r>
      <w:r w:rsidRPr="00FF7109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3121" w:rsidRDefault="00083121" w:rsidP="00083121">
      <w:pPr>
        <w:keepNext/>
        <w:numPr>
          <w:ilvl w:val="1"/>
          <w:numId w:val="12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60145">
        <w:rPr>
          <w:rFonts w:ascii="Times New Roman" w:hAnsi="Times New Roman"/>
          <w:b/>
          <w:color w:val="000000"/>
          <w:sz w:val="28"/>
          <w:szCs w:val="28"/>
        </w:rPr>
        <w:t>Барьерный разряд</w:t>
      </w:r>
    </w:p>
    <w:p w:rsidR="004A5B19" w:rsidRDefault="004A5B19" w:rsidP="004A5B19">
      <w:pPr>
        <w:keepNext/>
        <w:spacing w:line="360" w:lineRule="auto"/>
        <w:ind w:firstLine="360"/>
        <w:jc w:val="both"/>
      </w:pPr>
      <w:r w:rsidRPr="004A5B19">
        <w:rPr>
          <w:rFonts w:ascii="Times New Roman" w:hAnsi="Times New Roman"/>
          <w:color w:val="000000"/>
          <w:sz w:val="28"/>
          <w:szCs w:val="28"/>
        </w:rPr>
        <w:t xml:space="preserve">Барьерный разряд — </w:t>
      </w:r>
      <w:r w:rsidR="00DF20C3">
        <w:rPr>
          <w:rFonts w:ascii="Times New Roman" w:hAnsi="Times New Roman"/>
          <w:color w:val="000000"/>
          <w:sz w:val="28"/>
          <w:szCs w:val="28"/>
        </w:rPr>
        <w:t xml:space="preserve">газовый </w:t>
      </w:r>
      <w:r w:rsidRPr="004A5B19">
        <w:rPr>
          <w:rFonts w:ascii="Times New Roman" w:hAnsi="Times New Roman"/>
          <w:color w:val="000000"/>
          <w:sz w:val="28"/>
          <w:szCs w:val="28"/>
        </w:rPr>
        <w:t>разряд, возникающий между двумя диэлектриками или диэлектриком и металлом в цепи переменного тока.  Различают поверхностный и объемный, стационарный и нестационарный, прочие виды барьерного разряда.</w:t>
      </w:r>
      <w:r w:rsidR="00FD7F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5B19">
        <w:rPr>
          <w:rFonts w:ascii="Times New Roman" w:hAnsi="Times New Roman"/>
          <w:color w:val="000000"/>
          <w:sz w:val="28"/>
          <w:szCs w:val="28"/>
        </w:rPr>
        <w:t xml:space="preserve">Диэлектрик выполняет роль распределенного балластного сопротивления, ограничивающего локальную </w:t>
      </w:r>
      <w:r>
        <w:rPr>
          <w:rFonts w:ascii="Times New Roman" w:hAnsi="Times New Roman"/>
          <w:color w:val="000000"/>
          <w:sz w:val="28"/>
          <w:szCs w:val="28"/>
        </w:rPr>
        <w:t xml:space="preserve">плотность тока, необходимую для </w:t>
      </w:r>
      <w:r w:rsidRPr="004A5B19">
        <w:rPr>
          <w:rFonts w:ascii="Times New Roman" w:hAnsi="Times New Roman"/>
          <w:color w:val="000000"/>
          <w:sz w:val="28"/>
          <w:szCs w:val="28"/>
        </w:rPr>
        <w:t>определенного типа разряда.</w:t>
      </w:r>
      <w:r w:rsidR="00FD7F64" w:rsidRPr="00FD7F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7F64" w:rsidRPr="004A5B19">
        <w:rPr>
          <w:rFonts w:ascii="Times New Roman" w:hAnsi="Times New Roman"/>
          <w:color w:val="000000"/>
          <w:sz w:val="28"/>
          <w:szCs w:val="28"/>
        </w:rPr>
        <w:t>Обычно в воздухе</w:t>
      </w:r>
      <w:r w:rsidR="00FD7F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7F64" w:rsidRPr="004A5B19">
        <w:rPr>
          <w:rFonts w:ascii="Times New Roman" w:hAnsi="Times New Roman"/>
          <w:color w:val="000000"/>
          <w:sz w:val="28"/>
          <w:szCs w:val="28"/>
        </w:rPr>
        <w:t xml:space="preserve">и других электроотрицательных газах при атмосферном давлении </w:t>
      </w:r>
      <w:r w:rsidR="00FD7F64">
        <w:rPr>
          <w:rFonts w:ascii="Times New Roman" w:hAnsi="Times New Roman"/>
          <w:color w:val="000000"/>
          <w:sz w:val="28"/>
          <w:szCs w:val="28"/>
        </w:rPr>
        <w:t>барьерный разряд</w:t>
      </w:r>
      <w:r w:rsidR="00FD7F64" w:rsidRPr="004A5B19">
        <w:rPr>
          <w:rFonts w:ascii="Times New Roman" w:hAnsi="Times New Roman"/>
          <w:color w:val="000000"/>
          <w:sz w:val="28"/>
          <w:szCs w:val="28"/>
        </w:rPr>
        <w:t xml:space="preserve"> имеет форму многочисленных </w:t>
      </w:r>
      <w:r w:rsidR="00752041">
        <w:rPr>
          <w:rFonts w:ascii="Times New Roman" w:hAnsi="Times New Roman"/>
          <w:color w:val="000000"/>
          <w:sz w:val="28"/>
          <w:szCs w:val="28"/>
        </w:rPr>
        <w:t>микроразрядов</w:t>
      </w:r>
      <w:r w:rsidR="00FD7F64" w:rsidRPr="004A5B19">
        <w:rPr>
          <w:rFonts w:ascii="Times New Roman" w:hAnsi="Times New Roman"/>
          <w:color w:val="000000"/>
          <w:sz w:val="28"/>
          <w:szCs w:val="28"/>
        </w:rPr>
        <w:t>.</w:t>
      </w:r>
      <w:r w:rsidR="00FD7F64">
        <w:rPr>
          <w:rFonts w:ascii="Times New Roman" w:hAnsi="Times New Roman"/>
          <w:color w:val="000000"/>
          <w:sz w:val="28"/>
          <w:szCs w:val="28"/>
        </w:rPr>
        <w:t xml:space="preserve"> Такой разряд применяется </w:t>
      </w:r>
      <w:r w:rsidRPr="004A5B19">
        <w:rPr>
          <w:rFonts w:ascii="Times New Roman" w:hAnsi="Times New Roman"/>
          <w:color w:val="000000"/>
          <w:sz w:val="28"/>
          <w:szCs w:val="28"/>
        </w:rPr>
        <w:t>для накачки газовых лазеров,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5B19">
        <w:rPr>
          <w:rFonts w:ascii="Times New Roman" w:hAnsi="Times New Roman"/>
          <w:color w:val="000000"/>
          <w:sz w:val="28"/>
          <w:szCs w:val="28"/>
        </w:rPr>
        <w:t>для обработки поверхности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5B19">
        <w:rPr>
          <w:rFonts w:ascii="Times New Roman" w:hAnsi="Times New Roman"/>
          <w:color w:val="000000"/>
          <w:sz w:val="28"/>
          <w:szCs w:val="28"/>
        </w:rPr>
        <w:t>материалов, в плазменных дисплеях и для производства озона</w:t>
      </w:r>
      <w:r w:rsidR="00FF7109" w:rsidRPr="00FF7109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460C36">
        <w:rPr>
          <w:rFonts w:ascii="Times New Roman" w:hAnsi="Times New Roman"/>
          <w:color w:val="000000"/>
          <w:sz w:val="28"/>
          <w:szCs w:val="28"/>
        </w:rPr>
        <w:t>4</w:t>
      </w:r>
      <w:r w:rsidR="00FF7109" w:rsidRPr="00FF7109">
        <w:rPr>
          <w:rFonts w:ascii="Times New Roman" w:hAnsi="Times New Roman"/>
          <w:color w:val="000000"/>
          <w:sz w:val="28"/>
          <w:szCs w:val="28"/>
        </w:rPr>
        <w:t>], [</w:t>
      </w:r>
      <w:r w:rsidR="00460C36">
        <w:rPr>
          <w:rFonts w:ascii="Times New Roman" w:hAnsi="Times New Roman"/>
          <w:color w:val="000000"/>
          <w:sz w:val="28"/>
          <w:szCs w:val="28"/>
        </w:rPr>
        <w:t>5</w:t>
      </w:r>
      <w:r w:rsidR="00FF7109" w:rsidRPr="00FF7109">
        <w:rPr>
          <w:rFonts w:ascii="Times New Roman" w:hAnsi="Times New Roman"/>
          <w:color w:val="000000"/>
          <w:sz w:val="28"/>
          <w:szCs w:val="28"/>
        </w:rPr>
        <w:t>]</w:t>
      </w:r>
      <w:r w:rsidRPr="004A5B19">
        <w:rPr>
          <w:rFonts w:ascii="Times New Roman" w:hAnsi="Times New Roman"/>
          <w:color w:val="000000"/>
          <w:sz w:val="28"/>
          <w:szCs w:val="28"/>
        </w:rPr>
        <w:t>.</w:t>
      </w:r>
      <w:r w:rsidRPr="004A5B19">
        <w:t xml:space="preserve"> </w:t>
      </w:r>
    </w:p>
    <w:p w:rsidR="00083121" w:rsidRDefault="00083121" w:rsidP="00083121">
      <w:pPr>
        <w:keepNext/>
        <w:numPr>
          <w:ilvl w:val="0"/>
          <w:numId w:val="12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60145">
        <w:rPr>
          <w:rFonts w:ascii="Times New Roman" w:hAnsi="Times New Roman"/>
          <w:b/>
          <w:color w:val="000000"/>
          <w:sz w:val="28"/>
          <w:szCs w:val="28"/>
        </w:rPr>
        <w:t>Описание установки</w:t>
      </w:r>
    </w:p>
    <w:p w:rsidR="0005610B" w:rsidRPr="00660145" w:rsidRDefault="0005610B" w:rsidP="0005610B">
      <w:pPr>
        <w:keepNext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60145">
        <w:rPr>
          <w:rFonts w:ascii="Times New Roman" w:hAnsi="Times New Roman"/>
          <w:color w:val="000000"/>
          <w:sz w:val="28"/>
          <w:szCs w:val="28"/>
        </w:rPr>
        <w:t>Принципиальная электрическая схема установки изображена на Рис.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60145">
        <w:rPr>
          <w:rFonts w:ascii="Times New Roman" w:hAnsi="Times New Roman"/>
          <w:color w:val="000000"/>
          <w:sz w:val="28"/>
          <w:szCs w:val="28"/>
        </w:rPr>
        <w:t>, в составе которой:</w:t>
      </w:r>
    </w:p>
    <w:p w:rsidR="0005610B" w:rsidRPr="00660145" w:rsidRDefault="00AA335A" w:rsidP="0005610B">
      <w:pPr>
        <w:keepNext/>
        <w:spacing w:line="36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 w:rsidR="005C01A6">
        <w:rPr>
          <w:rFonts w:ascii="Times New Roman" w:hAnsi="Times New Roman"/>
          <w:noProof/>
          <w:sz w:val="28"/>
          <w:szCs w:val="28"/>
          <w:lang w:eastAsia="ru-RU"/>
        </w:rPr>
        <w:pict>
          <v:group id="Полотно 4" o:spid="_x0000_s1215" editas="canvas" style="width:441pt;height:198pt;mso-position-horizontal-relative:char;mso-position-vertical-relative:line" coordorigin="1701,9225" coordsize="8820,3960">
            <v:shape id="_x0000_s1216" type="#_x0000_t75" style="position:absolute;left:1701;top:9225;width:8820;height:3960;visibility:visible">
              <v:fill o:detectmouseclick="t"/>
              <v:path o:connecttype="none"/>
            </v:shape>
            <v:rect id="Прямоугольник 85" o:spid="_x0000_s1217" style="position:absolute;left:5090;top:11658;width:5431;height:1347;visibility:visible;v-text-anchor:middle" filled="f" strokecolor="#1f4d78" strokeweight=".5pt">
              <v:textbox style="mso-next-textbox:#Прямоугольник 85">
                <w:txbxContent>
                  <w:p w:rsidR="0063353C" w:rsidRDefault="0063353C" w:rsidP="0063353C">
                    <w:pPr>
                      <w:jc w:val="center"/>
                      <w:rPr>
                        <w:color w:val="000000"/>
                        <w:sz w:val="28"/>
                        <w:szCs w:val="28"/>
                        <w:lang w:val="en-US"/>
                      </w:rPr>
                    </w:pPr>
                  </w:p>
                  <w:p w:rsidR="0063353C" w:rsidRPr="00D05446" w:rsidRDefault="0063353C" w:rsidP="0063353C">
                    <w:pPr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D05446">
                      <w:rPr>
                        <w:color w:val="000000"/>
                        <w:sz w:val="28"/>
                        <w:szCs w:val="28"/>
                      </w:rPr>
                      <w:t>Газоразрядная камера</w:t>
                    </w:r>
                  </w:p>
                </w:txbxContent>
              </v:textbox>
            </v:rect>
            <v:rect id="Прямоугольник 88" o:spid="_x0000_s1218" style="position:absolute;left:1708;top:10532;width:1273;height:997;visibility:visible;v-text-anchor:middle" stroked="f" strokeweight="1.5pt">
              <v:textbox style="mso-next-textbox:#Прямоугольник 88" inset="0,,0">
                <w:txbxContent>
                  <w:p w:rsidR="0063353C" w:rsidRPr="00D05446" w:rsidRDefault="0063353C" w:rsidP="0063353C">
                    <w:pPr>
                      <w:jc w:val="center"/>
                      <w:rPr>
                        <w:color w:val="000000"/>
                        <w:sz w:val="24"/>
                        <w:szCs w:val="24"/>
                        <w:lang w:val="en-US"/>
                      </w:rPr>
                    </w:pPr>
                    <w:r w:rsidRPr="00D05446">
                      <w:rPr>
                        <w:color w:val="000000"/>
                        <w:sz w:val="24"/>
                        <w:szCs w:val="24"/>
                        <w:lang w:val="en-US"/>
                      </w:rPr>
                      <w:t>AC 220V</w:t>
                    </w:r>
                  </w:p>
                  <w:p w:rsidR="0063353C" w:rsidRPr="00D05446" w:rsidRDefault="0063353C" w:rsidP="0063353C">
                    <w:pPr>
                      <w:jc w:val="center"/>
                      <w:rPr>
                        <w:color w:val="000000"/>
                        <w:sz w:val="24"/>
                        <w:szCs w:val="24"/>
                        <w:lang w:val="en-US"/>
                      </w:rPr>
                    </w:pPr>
                    <w:r w:rsidRPr="00D05446">
                      <w:rPr>
                        <w:color w:val="000000"/>
                        <w:sz w:val="24"/>
                        <w:szCs w:val="24"/>
                        <w:lang w:val="en-US"/>
                      </w:rPr>
                      <w:t>50Hz</w:t>
                    </w:r>
                  </w:p>
                </w:txbxContent>
              </v:textbox>
            </v:rect>
            <v:rect id="Прямоугольник 87" o:spid="_x0000_s1219" style="position:absolute;left:2990;top:9907;width:714;height:738;visibility:visible;v-text-anchor:middle" stroked="f" strokeweight="1.5pt">
              <v:textbox style="mso-next-textbox:#Прямоугольник 87" inset="0,,0">
                <w:txbxContent>
                  <w:p w:rsidR="0063353C" w:rsidRPr="00D05446" w:rsidRDefault="0063353C" w:rsidP="0063353C">
                    <w:pPr>
                      <w:jc w:val="center"/>
                      <w:rPr>
                        <w:color w:val="000000"/>
                        <w:sz w:val="36"/>
                        <w:szCs w:val="36"/>
                        <w:lang w:val="en-US"/>
                      </w:rPr>
                    </w:pPr>
                    <w:r w:rsidRPr="00D05446">
                      <w:rPr>
                        <w:color w:val="000000"/>
                        <w:sz w:val="36"/>
                        <w:szCs w:val="36"/>
                        <w:lang w:val="en-US"/>
                      </w:rPr>
                      <w:t>T1</w:t>
                    </w:r>
                  </w:p>
                </w:txbxContent>
              </v:textbox>
            </v:rect>
            <v:rect id="Прямоугольник 86" o:spid="_x0000_s1220" style="position:absolute;left:3719;top:9225;width:1662;height:738;visibility:visible;v-text-anchor:middle" stroked="f" strokeweight="1.5pt">
              <v:textbox style="mso-next-textbox:#Прямоугольник 86" inset="0,,0">
                <w:txbxContent>
                  <w:p w:rsidR="0063353C" w:rsidRPr="00D05446" w:rsidRDefault="0063353C" w:rsidP="0063353C">
                    <w:pPr>
                      <w:jc w:val="center"/>
                      <w:rPr>
                        <w:color w:val="000000"/>
                        <w:sz w:val="36"/>
                        <w:szCs w:val="36"/>
                        <w:lang w:val="en-US"/>
                      </w:rPr>
                    </w:pPr>
                    <w:r w:rsidRPr="00D05446">
                      <w:rPr>
                        <w:color w:val="000000"/>
                        <w:sz w:val="36"/>
                        <w:szCs w:val="36"/>
                        <w:lang w:val="en-US"/>
                      </w:rPr>
                      <w:t>D1…D4</w:t>
                    </w:r>
                  </w:p>
                </w:txbxContent>
              </v:textbox>
            </v:rect>
            <v:rect id="Прямоугольник 6" o:spid="_x0000_s1221" style="position:absolute;left:3313;top:10524;width:75;height:960;visibility:visible;v-text-anchor:middle" fillcolor="black" stroked="f" strokeweight="1pt"/>
            <v:oval id="Овал 7" o:spid="_x0000_s1222" style="position:absolute;left:2126;top:10434;width:180;height:180;visibility:visible;v-text-anchor:middle" strokeweight="1.5pt">
              <v:stroke joinstyle="miter"/>
            </v:oval>
            <v:oval id="Овал 8" o:spid="_x0000_s1223" style="position:absolute;left:2146;top:11394;width:180;height:180;visibility:visible;v-text-anchor:middle" strokeweight="1.5pt">
              <v:stroke joinstyle="miter"/>
            </v:oval>
            <v:line id="Прямая соединительная линия 9" o:spid="_x0000_s1224" style="position:absolute;visibility:visible" from="2306,10524" to="2981,10524" o:connectortype="straight" strokeweight="1.5pt">
              <v:stroke joinstyle="miter"/>
            </v:line>
            <v:line id="Прямая соединительная линия 10" o:spid="_x0000_s1225" style="position:absolute;visibility:visible" from="2326,11484" to="3001,11484" o:connectortype="straight" strokeweight="1.5pt">
              <v:stroke joinstyle="miter"/>
            </v:line>
            <v:group id="Группа 25" o:spid="_x0000_s1226" style="position:absolute;left:2930;top:10524;width:286;height:960" coordorigin="7852,6143" coordsize="1814,6810">
              <v:group id="Группа 20" o:spid="_x0000_s1227" style="position:absolute;left:7852;top:9525;width:1814;height:3429" coordorigin="7902,7381" coordsize="1718,5572">
                <v:shape id="Полилиния 17" o:spid="_x0000_s1228" style="position:absolute;left:7902;top:7381;width:1528;height:1858;visibility:visible;mso-wrap-style:square;v-text-anchor:middle" coordsize="200044,338137" path="m,c99219,67072,198438,134144,200025,190500,201612,246856,105568,292496,9525,338137e" filled="f" strokeweight="1.5pt">
                  <v:stroke joinstyle="miter"/>
                  <v:path arrowok="t" o:connecttype="custom" o:connectlocs="0,0;152801,104641;7276,185737" o:connectangles="0,0,0"/>
                </v:shape>
                <v:shape id="Полилиния 18" o:spid="_x0000_s1229" style="position:absolute;left:7997;top:9239;width:1528;height:1857;visibility:visible;mso-wrap-style:square;v-text-anchor:middle" coordsize="200044,338137" path="m,c99219,67072,198438,134144,200025,190500,201612,246856,105568,292496,9525,338137e" filled="f" strokeweight="1.5pt">
                  <v:stroke joinstyle="miter"/>
                  <v:path arrowok="t" o:connecttype="custom" o:connectlocs="0,0;152801,104641;7276,185737" o:connectangles="0,0,0"/>
                </v:shape>
                <v:shape id="Полилиния 19" o:spid="_x0000_s1230" style="position:absolute;left:8092;top:11096;width:1528;height:1858;visibility:visible;mso-wrap-style:square;v-text-anchor:middle" coordsize="200044,338137" path="m,c99219,67072,198438,134144,200025,190500,201612,246856,105568,292496,9525,338137e" filled="f" strokeweight="1.5pt">
                  <v:stroke joinstyle="miter"/>
                  <v:path arrowok="t" o:connecttype="custom" o:connectlocs="0,0;152801,104641;7276,185737" o:connectangles="0,0,0"/>
                </v:shape>
              </v:group>
              <v:group id="Группа 21" o:spid="_x0000_s1231" style="position:absolute;left:7852;top:6143;width:1815;height:3382;flip:y" coordorigin="7902,7381" coordsize="1718,5572">
                <v:shape id="Полилиния 22" o:spid="_x0000_s1232" style="position:absolute;left:7902;top:7381;width:1528;height:1858;visibility:visible;mso-wrap-style:square;v-text-anchor:middle" coordsize="200044,338137" path="m,c99219,67072,198438,134144,200025,190500,201612,246856,105568,292496,9525,338137e" filled="f" strokeweight="1.5pt">
                  <v:stroke joinstyle="miter"/>
                  <v:path arrowok="t" o:connecttype="custom" o:connectlocs="0,0;152801,104641;7276,185737" o:connectangles="0,0,0"/>
                </v:shape>
                <v:shape id="Полилиния 23" o:spid="_x0000_s1233" style="position:absolute;left:7997;top:9239;width:1528;height:1857;visibility:visible;mso-wrap-style:square;v-text-anchor:middle" coordsize="200044,338137" path="m,c99219,67072,198438,134144,200025,190500,201612,246856,105568,292496,9525,338137e" filled="f" strokeweight="1.5pt">
                  <v:stroke joinstyle="miter"/>
                  <v:path arrowok="t" o:connecttype="custom" o:connectlocs="0,0;152801,104641;7276,185737" o:connectangles="0,0,0"/>
                </v:shape>
                <v:shape id="Полилиния 24" o:spid="_x0000_s1234" style="position:absolute;left:8092;top:11096;width:1528;height:1858;visibility:visible;mso-wrap-style:square;v-text-anchor:middle" coordsize="200044,338137" path="m,c99219,67072,198438,134144,200025,190500,201612,246856,105568,292496,9525,338137e" filled="f" strokeweight="1.5pt">
                  <v:stroke joinstyle="miter"/>
                  <v:path arrowok="t" o:connecttype="custom" o:connectlocs="0,0;152801,104641;7276,185737" o:connectangles="0,0,0"/>
                </v:shape>
              </v:group>
            </v:group>
            <v:line id="Прямая соединительная линия 31" o:spid="_x0000_s1235" style="position:absolute;flip:x;visibility:visible" from="3705,10506" to="4397,10515" o:connectortype="straight" strokeweight="1.5pt">
              <v:stroke joinstyle="miter"/>
            </v:line>
            <v:group id="Группа 32" o:spid="_x0000_s1236" style="position:absolute;left:3483;top:10515;width:286;height:960;rotation:180" coordorigin="7852,6143" coordsize="1814,6810">
              <v:group id="Группа 33" o:spid="_x0000_s1237" style="position:absolute;left:7852;top:9525;width:1814;height:3429" coordorigin="7902,7381" coordsize="1718,5572">
                <v:shape id="Полилиния 38" o:spid="_x0000_s1238" style="position:absolute;left:7902;top:7381;width:1528;height:1858;visibility:visible;mso-wrap-style:square;v-text-anchor:middle" coordsize="200044,338137" path="m,c99219,67072,198438,134144,200025,190500,201612,246856,105568,292496,9525,338137e" filled="f" strokeweight="1.5pt">
                  <v:stroke joinstyle="miter"/>
                  <v:path arrowok="t" o:connecttype="custom" o:connectlocs="0,0;152801,104641;7276,185737" o:connectangles="0,0,0"/>
                </v:shape>
                <v:shape id="Полилиния 39" o:spid="_x0000_s1239" style="position:absolute;left:7997;top:9239;width:1528;height:1857;visibility:visible;mso-wrap-style:square;v-text-anchor:middle" coordsize="200044,338137" path="m,c99219,67072,198438,134144,200025,190500,201612,246856,105568,292496,9525,338137e" filled="f" strokeweight="1.5pt">
                  <v:stroke joinstyle="miter"/>
                  <v:path arrowok="t" o:connecttype="custom" o:connectlocs="0,0;152801,104641;7276,185737" o:connectangles="0,0,0"/>
                </v:shape>
                <v:shape id="Полилиния 40" o:spid="_x0000_s1240" style="position:absolute;left:8092;top:11096;width:1528;height:1858;visibility:visible;mso-wrap-style:square;v-text-anchor:middle" coordsize="200044,338137" path="m,c99219,67072,198438,134144,200025,190500,201612,246856,105568,292496,9525,338137e" filled="f" strokeweight="1.5pt">
                  <v:stroke joinstyle="miter"/>
                  <v:path arrowok="t" o:connecttype="custom" o:connectlocs="0,0;152801,104641;7276,185737" o:connectangles="0,0,0"/>
                </v:shape>
              </v:group>
              <v:group id="Группа 34" o:spid="_x0000_s1241" style="position:absolute;left:7852;top:6143;width:1815;height:3382;flip:y" coordorigin="7902,7381" coordsize="1718,5572">
                <v:shape id="Полилиния 35" o:spid="_x0000_s1242" style="position:absolute;left:7902;top:7381;width:1528;height:1858;visibility:visible;mso-wrap-style:square;v-text-anchor:middle" coordsize="200044,338137" path="m,c99219,67072,198438,134144,200025,190500,201612,246856,105568,292496,9525,338137e" filled="f" strokeweight="1.5pt">
                  <v:stroke joinstyle="miter"/>
                  <v:path arrowok="t" o:connecttype="custom" o:connectlocs="0,0;152801,104641;7276,185737" o:connectangles="0,0,0"/>
                </v:shape>
                <v:shape id="Полилиния 36" o:spid="_x0000_s1243" style="position:absolute;left:7997;top:9239;width:1528;height:1857;visibility:visible;mso-wrap-style:square;v-text-anchor:middle" coordsize="200044,338137" path="m,c99219,67072,198438,134144,200025,190500,201612,246856,105568,292496,9525,338137e" filled="f" strokeweight="1.5pt">
                  <v:stroke joinstyle="miter"/>
                  <v:path arrowok="t" o:connecttype="custom" o:connectlocs="0,0;152801,104641;7276,185737" o:connectangles="0,0,0"/>
                </v:shape>
                <v:shape id="Полилиния 37" o:spid="_x0000_s1244" style="position:absolute;left:8092;top:11096;width:1528;height:1858;visibility:visible;mso-wrap-style:square;v-text-anchor:middle" coordsize="200044,338137" path="m,c99219,67072,198438,134144,200025,190500,201612,246856,105568,292496,9525,338137e" filled="f" strokeweight="1.5pt">
                  <v:stroke joinstyle="miter"/>
                  <v:path arrowok="t" o:connecttype="custom" o:connectlocs="0,0;152801,104641;7276,185737" o:connectangles="0,0,0"/>
                </v:shape>
              </v:group>
            </v:group>
            <v:line id="Прямая соединительная линия 45" o:spid="_x0000_s1245" style="position:absolute;flip:x;visibility:visible" from="5018,9727" to="6985,9758" o:connectortype="straight" strokeweight="1.5pt">
              <v:stroke joinstyle="miter"/>
            </v:line>
            <v:group id="Группа 51" o:spid="_x0000_s1246" style="position:absolute;left:4484;top:10403;width:459;height:1035;rotation:-2609563fd" coordorigin="26670,9630" coordsize="2916,6574">
              <v:line id="Прямая соединительная линия 46" o:spid="_x0000_s1247" style="position:absolute;visibility:visible" from="28064,9630" to="28129,16205" o:connectortype="straight" strokeweight="1.5pt">
                <v:stroke joinstyle="miter"/>
              </v:line>
              <v:group id="Группа 48" o:spid="_x0000_s1248" style="position:absolute;left:26670;top:11952;width:2916;height:1557" coordorigin="21595,6906" coordsize="2916,1556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9" o:spid="_x0000_s1249" type="#_x0000_t5" style="position:absolute;left:21838;top:7052;width:2529;height:1411;visibility:visible;v-text-anchor:middle" strokeweight="1.5pt"/>
                <v:line id="Прямая соединительная линия 50" o:spid="_x0000_s1250" style="position:absolute;visibility:visible" from="21595,6906" to="24512,6906" o:connectortype="straight" strokeweight="1.5pt">
                  <v:stroke joinstyle="miter"/>
                </v:line>
              </v:group>
            </v:group>
            <v:group id="Группа 52" o:spid="_x0000_s1251" style="position:absolute;left:7068;top:9599;width:459;height:1036;rotation:-2609563fd" coordorigin="26670,9630" coordsize="2916,6574">
              <v:line id="Прямая соединительная линия 53" o:spid="_x0000_s1252" style="position:absolute;visibility:visible" from="28064,9630" to="28129,16205" o:connectortype="straight" strokeweight="1.5pt">
                <v:stroke joinstyle="miter"/>
              </v:line>
              <v:group id="Группа 54" o:spid="_x0000_s1253" style="position:absolute;left:26670;top:11952;width:2916;height:1557" coordorigin="21595,6906" coordsize="2916,1556">
                <v:shape id="Равнобедренный треугольник 55" o:spid="_x0000_s1254" type="#_x0000_t5" style="position:absolute;left:21838;top:7052;width:2529;height:1411;visibility:visible;v-text-anchor:middle" strokeweight="1.5pt"/>
                <v:line id="Прямая соединительная линия 56" o:spid="_x0000_s1255" style="position:absolute;visibility:visible" from="21595,6906" to="24512,6906" o:connectortype="straight" strokeweight="1.5pt">
                  <v:stroke joinstyle="miter"/>
                </v:line>
              </v:group>
            </v:group>
            <v:group id="Группа 57" o:spid="_x0000_s1256" style="position:absolute;left:4471;top:9624;width:459;height:1035;rotation:2690858fd" coordorigin="26670,9630" coordsize="2916,6574">
              <v:line id="Прямая соединительная линия 58" o:spid="_x0000_s1257" style="position:absolute;visibility:visible" from="28064,9630" to="28129,16205" o:connectortype="straight" strokeweight="1.5pt">
                <v:stroke joinstyle="miter"/>
              </v:line>
              <v:group id="Группа 59" o:spid="_x0000_s1258" style="position:absolute;left:26670;top:11952;width:2916;height:1557" coordorigin="21595,6906" coordsize="2916,1556">
                <v:shape id="Равнобедренный треугольник 60" o:spid="_x0000_s1259" type="#_x0000_t5" style="position:absolute;left:21838;top:7052;width:2529;height:1411;visibility:visible;v-text-anchor:middle" strokeweight="1.5pt"/>
                <v:line id="Прямая соединительная линия 61" o:spid="_x0000_s1260" style="position:absolute;visibility:visible" from="21595,6906" to="24512,6906" o:connectortype="straight" strokeweight="1.5pt">
                  <v:stroke joinstyle="miter"/>
                </v:line>
              </v:group>
            </v:group>
            <v:oval id="Овал 67" o:spid="_x0000_s1261" style="position:absolute;left:4342;top:10483;width:72;height:72;visibility:visible;v-text-anchor:middle" fillcolor="black" strokeweight="1.5pt">
              <v:stroke joinstyle="miter"/>
            </v:oval>
            <v:oval id="Овал 68" o:spid="_x0000_s1262" style="position:absolute;left:7586;top:10483;width:72;height:72;visibility:visible;v-text-anchor:middle" fillcolor="black" strokeweight="1.5pt">
              <v:stroke joinstyle="miter"/>
            </v:oval>
            <v:group id="Группа 69" o:spid="_x0000_s1263" style="position:absolute;left:7086;top:10371;width:459;height:1036;rotation:2690858fd" coordorigin="26670,9630" coordsize="2916,6574">
              <v:line id="Прямая соединительная линия 70" o:spid="_x0000_s1264" style="position:absolute;visibility:visible" from="28064,9630" to="28129,16205" o:connectortype="straight" strokeweight="1.5pt">
                <v:stroke joinstyle="miter"/>
              </v:line>
              <v:group id="Группа 71" o:spid="_x0000_s1265" style="position:absolute;left:26670;top:11952;width:2916;height:1557" coordorigin="21595,6906" coordsize="2916,1556">
                <v:shape id="Равнобедренный треугольник 72" o:spid="_x0000_s1266" type="#_x0000_t5" style="position:absolute;left:21838;top:7052;width:2529;height:1411;visibility:visible;v-text-anchor:middle" strokeweight="1.5pt"/>
                <v:line id="Прямая соединительная линия 73" o:spid="_x0000_s1267" style="position:absolute;visibility:visible" from="21595,6906" to="24512,6906" o:connectortype="straight" strokeweight="1.5pt">
                  <v:stroke joinstyle="miter"/>
                </v:line>
              </v:group>
            </v:group>
            <v:line id="Прямая соединительная линия 74" o:spid="_x0000_s1268" style="position:absolute;flip:x;visibility:visible" from="5025,11285" to="6993,11316" o:connectortype="straight" strokeweight="1.5pt">
              <v:stroke joinstyle="miter"/>
            </v:line>
            <v:oval id="Овал 75" o:spid="_x0000_s1269" style="position:absolute;left:5276;top:9727;width:71;height:72;visibility:visible;v-text-anchor:middle" fillcolor="black" strokeweight="1.5pt">
              <v:stroke joinstyle="miter"/>
            </v:oval>
            <v:oval id="Овал 76" o:spid="_x0000_s1270" style="position:absolute;left:5309;top:11275;width:72;height:72;visibility:visible;v-text-anchor:middle" fillcolor="black" strokeweight="1.5pt">
              <v:stroke joinstyle="miter"/>
            </v:oval>
            <v:line id="Прямая соединительная линия 79" o:spid="_x0000_s1271" style="position:absolute;flip:x y;visibility:visible" from="5311,9799" to="5347,11323" o:connectortype="straight" strokeweight="1.5pt">
              <v:stroke joinstyle="miter"/>
            </v:line>
            <v:oval id="Овал 80" o:spid="_x0000_s1272" style="position:absolute;left:6282;top:9720;width:71;height:71;visibility:visible;v-text-anchor:middle" fillcolor="black" strokeweight="1.5pt">
              <v:stroke joinstyle="miter"/>
            </v:oval>
            <v:oval id="Овал 81" o:spid="_x0000_s1273" style="position:absolute;left:6315;top:11267;width:72;height:72;visibility:visible;v-text-anchor:middle" fillcolor="black" strokeweight="1.5pt">
              <v:stroke joinstyle="miter"/>
            </v:oval>
            <v:line id="Прямая соединительная линия 82" o:spid="_x0000_s1274" style="position:absolute;flip:x y;visibility:visible" from="6317,9791" to="6353,11315" o:connectortype="straight" strokeweight="1.5pt">
              <v:stroke joinstyle="miter"/>
            </v:line>
            <v:rect id="Прямоугольник 83" o:spid="_x0000_s1275" style="position:absolute;left:5155;top:10178;width:345;height:738;visibility:visible;v-text-anchor:middle" strokeweight="1.5pt">
              <v:textbox style="mso-next-textbox:#Прямоугольник 83" inset="0,,0">
                <w:txbxContent>
                  <w:p w:rsidR="0063353C" w:rsidRPr="00D05446" w:rsidRDefault="0063353C" w:rsidP="0063353C">
                    <w:pPr>
                      <w:jc w:val="center"/>
                      <w:rPr>
                        <w:color w:val="000000"/>
                        <w:sz w:val="36"/>
                        <w:szCs w:val="36"/>
                        <w:lang w:val="en-US"/>
                      </w:rPr>
                    </w:pPr>
                    <w:r w:rsidRPr="00D05446">
                      <w:rPr>
                        <w:color w:val="000000"/>
                        <w:sz w:val="36"/>
                        <w:szCs w:val="36"/>
                        <w:lang w:val="en-US"/>
                      </w:rPr>
                      <w:t>R</w:t>
                    </w:r>
                  </w:p>
                </w:txbxContent>
              </v:textbox>
            </v:rect>
            <v:oval id="Овал 84" o:spid="_x0000_s1276" style="position:absolute;left:5753;top:9972;width:1157;height:1108;visibility:visible;v-text-anchor:middle" strokeweight="1.5pt">
              <v:stroke joinstyle="miter"/>
              <v:textbox style="mso-next-textbox:#Овал 84" inset="0,0,0,0">
                <w:txbxContent>
                  <w:p w:rsidR="0063353C" w:rsidRPr="00D05446" w:rsidRDefault="0063353C" w:rsidP="0063353C">
                    <w:pPr>
                      <w:jc w:val="center"/>
                      <w:rPr>
                        <w:color w:val="000000"/>
                        <w:sz w:val="40"/>
                        <w:szCs w:val="40"/>
                      </w:rPr>
                    </w:pPr>
                    <w:r w:rsidRPr="00D05446">
                      <w:rPr>
                        <w:color w:val="000000"/>
                        <w:sz w:val="28"/>
                        <w:szCs w:val="28"/>
                        <w:lang w:val="en-US"/>
                      </w:rPr>
                      <w:t>m</w:t>
                    </w:r>
                    <w:r w:rsidRPr="00D05446">
                      <w:rPr>
                        <w:color w:val="000000"/>
                        <w:sz w:val="32"/>
                        <w:szCs w:val="32"/>
                        <w:lang w:val="en-US"/>
                      </w:rPr>
                      <w:t>k</w:t>
                    </w:r>
                    <w:r w:rsidRPr="00D05446">
                      <w:rPr>
                        <w:color w:val="000000"/>
                        <w:sz w:val="40"/>
                        <w:szCs w:val="40"/>
                        <w:lang w:val="en-US"/>
                      </w:rPr>
                      <w:t>A</w:t>
                    </w:r>
                    <w:r w:rsidRPr="00D05446">
                      <w:rPr>
                        <w:color w:val="FFFFFF"/>
                        <w:sz w:val="16"/>
                        <w:szCs w:val="16"/>
                      </w:rPr>
                      <w:t>.</w:t>
                    </w:r>
                    <w:r w:rsidRPr="00D05446">
                      <w:rPr>
                        <w:b/>
                        <w:color w:val="000000"/>
                        <w:sz w:val="20"/>
                        <w:szCs w:val="20"/>
                      </w:rPr>
                      <w:t>_</w:t>
                    </w:r>
                  </w:p>
                </w:txbxContent>
              </v:textbox>
            </v:oval>
            <v:rect id="Прямоугольник 91" o:spid="_x0000_s1277" style="position:absolute;left:5420;top:11792;width:4876;height:105;visibility:visible;v-text-anchor:middle" fillcolor="black" strokeweight="1pt"/>
            <v:rect id="Прямоугольник 92" o:spid="_x0000_s1278" style="position:absolute;left:5450;top:12737;width:4876;height:104;visibility:visible;v-text-anchor:middle" fillcolor="black" strokeweight="1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Соединительная линия уступом 93" o:spid="_x0000_s1279" type="#_x0000_t34" style="position:absolute;left:7118;top:11052;width:1277;height:202;rotation:90;flip:x;visibility:visible" o:connectortype="elbow" adj="393" strokeweight="1.5pt"/>
            <v:group id="Группа 99" o:spid="_x0000_s1280" style="position:absolute;left:9478;top:12070;width:371;height:463;rotation:-1371599fd" coordorigin="9568,25182" coordsize="2355,2940">
              <v:group id="Группа 98" o:spid="_x0000_s1281" style="position:absolute;left:9736;top:25936;width:2019;height:2356;rotation:4916635fd" coordorigin="8411,25460" coordsize="2018,2355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94" o:spid="_x0000_s1282" type="#_x0000_t67" style="position:absolute;left:8886;top:26271;width:1070;height:2019;rotation:-3011926fd;visibility:visible;v-text-anchor:middle" adj="15878" fillcolor="black" strokeweight="1pt"/>
                <v:rect id="Прямоугольник 96" o:spid="_x0000_s1283" style="position:absolute;left:8509;top:25460;width:543;height:1247;visibility:visible;v-text-anchor:middle" fillcolor="black" strokeweight="1pt"/>
              </v:group>
              <v:rect id="Прямоугольник 97" o:spid="_x0000_s1284" style="position:absolute;left:11318;top:25182;width:544;height:1248;visibility:visible;v-text-anchor:middle" fillcolor="black" strokeweight="1pt"/>
            </v:group>
            <v:group id="Группа 100" o:spid="_x0000_s1285" style="position:absolute;left:5793;top:12064;width:371;height:464;rotation:10468191fd" coordorigin="9568,25182" coordsize="2355,2940">
              <v:group id="Группа 101" o:spid="_x0000_s1286" style="position:absolute;left:9736;top:25936;width:2019;height:2356;rotation:4916635fd" coordorigin="8411,25460" coordsize="2018,2355">
                <v:shape id="Стрелка вниз 103" o:spid="_x0000_s1287" type="#_x0000_t67" style="position:absolute;left:8886;top:26271;width:1070;height:2019;rotation:-3011926fd;visibility:visible;v-text-anchor:middle" adj="15878" fillcolor="black" strokeweight="1pt"/>
                <v:rect id="Прямоугольник 104" o:spid="_x0000_s1288" style="position:absolute;left:8509;top:25460;width:543;height:1247;visibility:visible;v-text-anchor:middle" fillcolor="black" strokeweight="1pt"/>
              </v:group>
              <v:rect id="Прямоугольник 102" o:spid="_x0000_s1289" style="position:absolute;left:11318;top:25182;width:544;height:1248;visibility:visible;v-text-anchor:middle" fillcolor="black" strokeweight="1pt"/>
            </v:group>
            <v:shape id="Соединительная линия уступом 105" o:spid="_x0000_s1290" type="#_x0000_t34" style="position:absolute;left:3698;top:11475;width:4123;height:1710;visibility:visible" o:connectortype="elbow" adj="3555" strokeweight="1.5pt"/>
            <v:line id="Прямая соединительная линия 106" o:spid="_x0000_s1291" style="position:absolute;flip:y;visibility:visible" from="7821,12841" to="7822,13185" o:connectortype="straight" strokeweight="1.5pt">
              <v:stroke joinstyle="miter"/>
            </v:line>
            <w10:wrap type="none"/>
            <w10:anchorlock/>
          </v:group>
        </w:pict>
      </w:r>
    </w:p>
    <w:p w:rsidR="0063353C" w:rsidRDefault="0063353C" w:rsidP="0063353C">
      <w:pPr>
        <w:keepNext/>
        <w:spacing w:line="36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3D6F">
        <w:rPr>
          <w:rFonts w:ascii="Times New Roman" w:hAnsi="Times New Roman"/>
          <w:i/>
          <w:color w:val="000000"/>
          <w:sz w:val="28"/>
          <w:szCs w:val="28"/>
        </w:rPr>
        <w:t>Рис.</w:t>
      </w: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9B3D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353C">
        <w:rPr>
          <w:rFonts w:ascii="Times New Roman" w:hAnsi="Times New Roman"/>
          <w:i/>
          <w:color w:val="000000"/>
          <w:sz w:val="28"/>
          <w:szCs w:val="28"/>
        </w:rPr>
        <w:t>Принципиальная электрическая схема установки</w:t>
      </w:r>
    </w:p>
    <w:p w:rsidR="006D3EA3" w:rsidRPr="00660145" w:rsidRDefault="006D3EA3" w:rsidP="006D3EA3">
      <w:pPr>
        <w:keepNext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660145">
        <w:rPr>
          <w:rFonts w:ascii="Times New Roman" w:hAnsi="Times New Roman"/>
          <w:color w:val="000000"/>
          <w:sz w:val="28"/>
          <w:szCs w:val="28"/>
        </w:rPr>
        <w:t xml:space="preserve">ысоковольтный трансформатор </w:t>
      </w:r>
      <w:r w:rsidRPr="0066014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660145">
        <w:rPr>
          <w:rFonts w:ascii="Times New Roman" w:hAnsi="Times New Roman"/>
          <w:color w:val="000000"/>
          <w:sz w:val="28"/>
          <w:szCs w:val="28"/>
        </w:rPr>
        <w:t>1 марки ТГМ – 1020 УХЛ1 (10кВ, 20мА) с повышенным магнитным рассеиванием в качестве источника переменного тока частотой 50Гц и напряжением холостого хода 10 кВ;</w:t>
      </w:r>
    </w:p>
    <w:p w:rsidR="006D3EA3" w:rsidRPr="00660145" w:rsidRDefault="006D3EA3" w:rsidP="006D3EA3">
      <w:pPr>
        <w:keepNext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 токового контроля</w:t>
      </w:r>
      <w:r w:rsidRPr="006335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(до 1000 мкА, </w:t>
      </w:r>
      <w:r w:rsidRPr="00660145">
        <w:rPr>
          <w:rFonts w:ascii="Times New Roman" w:hAnsi="Times New Roman"/>
          <w:color w:val="000000"/>
          <w:sz w:val="28"/>
          <w:szCs w:val="28"/>
        </w:rPr>
        <w:t>50 Гц</w:t>
      </w:r>
      <w:r>
        <w:rPr>
          <w:rFonts w:ascii="Times New Roman" w:hAnsi="Times New Roman"/>
          <w:color w:val="000000"/>
          <w:sz w:val="28"/>
          <w:szCs w:val="28"/>
        </w:rPr>
        <w:t xml:space="preserve">), состоящая из </w:t>
      </w:r>
      <w:r w:rsidRPr="00660145">
        <w:rPr>
          <w:rFonts w:ascii="Times New Roman" w:hAnsi="Times New Roman"/>
          <w:color w:val="000000"/>
          <w:sz w:val="28"/>
          <w:szCs w:val="28"/>
        </w:rPr>
        <w:t>микроамперметр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60145">
        <w:rPr>
          <w:rFonts w:ascii="Times New Roman" w:hAnsi="Times New Roman"/>
          <w:color w:val="000000"/>
          <w:sz w:val="28"/>
          <w:szCs w:val="28"/>
        </w:rPr>
        <w:t xml:space="preserve">, диодного моста </w:t>
      </w:r>
      <w:r w:rsidRPr="0066014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60145">
        <w:rPr>
          <w:rFonts w:ascii="Times New Roman" w:hAnsi="Times New Roman"/>
          <w:color w:val="000000"/>
          <w:sz w:val="28"/>
          <w:szCs w:val="28"/>
        </w:rPr>
        <w:t>1-</w:t>
      </w:r>
      <w:r w:rsidRPr="0066014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60145">
        <w:rPr>
          <w:rFonts w:ascii="Times New Roman" w:hAnsi="Times New Roman"/>
          <w:color w:val="000000"/>
          <w:sz w:val="28"/>
          <w:szCs w:val="28"/>
        </w:rPr>
        <w:t xml:space="preserve">4 и шунтирующего сопротивления </w:t>
      </w:r>
      <w:r w:rsidRPr="00660145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660145">
        <w:rPr>
          <w:rFonts w:ascii="Times New Roman" w:hAnsi="Times New Roman"/>
          <w:color w:val="000000"/>
          <w:sz w:val="28"/>
          <w:szCs w:val="28"/>
        </w:rPr>
        <w:t>;</w:t>
      </w:r>
    </w:p>
    <w:p w:rsidR="003D03A4" w:rsidRDefault="006D3EA3" w:rsidP="00AA335A">
      <w:pPr>
        <w:keepNext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D03A4">
        <w:rPr>
          <w:rFonts w:ascii="Times New Roman" w:hAnsi="Times New Roman"/>
          <w:color w:val="000000"/>
          <w:sz w:val="28"/>
          <w:szCs w:val="28"/>
        </w:rPr>
        <w:t>Газоразрядн</w:t>
      </w:r>
      <w:r w:rsidR="003D03A4" w:rsidRPr="003D03A4">
        <w:rPr>
          <w:rFonts w:ascii="Times New Roman" w:hAnsi="Times New Roman"/>
          <w:color w:val="000000"/>
          <w:sz w:val="28"/>
          <w:szCs w:val="28"/>
        </w:rPr>
        <w:t>ая камера в различных вариантах</w:t>
      </w:r>
      <w:r w:rsidRPr="003D03A4">
        <w:rPr>
          <w:rFonts w:ascii="Times New Roman" w:hAnsi="Times New Roman"/>
          <w:color w:val="000000"/>
          <w:sz w:val="28"/>
          <w:szCs w:val="28"/>
        </w:rPr>
        <w:t>, в том числе с двумя плоскими изолированными электродами (Рис. 3-а)</w:t>
      </w:r>
      <w:r w:rsidR="003D03A4" w:rsidRPr="003D03A4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3D03A4">
        <w:rPr>
          <w:rFonts w:ascii="Times New Roman" w:hAnsi="Times New Roman"/>
          <w:color w:val="000000"/>
          <w:sz w:val="28"/>
          <w:szCs w:val="28"/>
        </w:rPr>
        <w:t xml:space="preserve"> с изолированным верхним электродом (Рис. 3-</w:t>
      </w:r>
      <w:r w:rsidR="003D03A4" w:rsidRPr="003D03A4">
        <w:rPr>
          <w:rFonts w:ascii="Times New Roman" w:hAnsi="Times New Roman"/>
          <w:color w:val="000000"/>
          <w:sz w:val="28"/>
          <w:szCs w:val="28"/>
        </w:rPr>
        <w:t>б</w:t>
      </w:r>
      <w:r w:rsidRPr="003D03A4">
        <w:rPr>
          <w:rFonts w:ascii="Times New Roman" w:hAnsi="Times New Roman"/>
          <w:color w:val="000000"/>
          <w:sz w:val="28"/>
          <w:szCs w:val="28"/>
        </w:rPr>
        <w:t>)</w:t>
      </w:r>
      <w:r w:rsidR="003D03A4">
        <w:rPr>
          <w:rFonts w:ascii="Times New Roman" w:hAnsi="Times New Roman"/>
          <w:color w:val="000000"/>
          <w:sz w:val="28"/>
          <w:szCs w:val="28"/>
        </w:rPr>
        <w:t>.</w:t>
      </w:r>
    </w:p>
    <w:p w:rsidR="006D3EA3" w:rsidRPr="003D03A4" w:rsidRDefault="006D3EA3" w:rsidP="00AA335A">
      <w:pPr>
        <w:keepNext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D03A4">
        <w:rPr>
          <w:rFonts w:ascii="Times New Roman" w:hAnsi="Times New Roman"/>
          <w:color w:val="000000"/>
          <w:sz w:val="28"/>
          <w:szCs w:val="28"/>
        </w:rPr>
        <w:t>Порошок МУНТ внутри газоразрядной камеры.</w:t>
      </w:r>
    </w:p>
    <w:p w:rsidR="00A80A5E" w:rsidRPr="00A80A5E" w:rsidRDefault="00A80A5E" w:rsidP="00A80A5E">
      <w:pPr>
        <w:keepNext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Полотно 107" o:spid="_x0000_s1503" editas="canvas" style="width:456.75pt;height:125.75pt;mso-position-horizontal-relative:char;mso-position-vertical-relative:line" coordorigin="2067,1134" coordsize="9135,2515">
            <v:shape id="_x0000_s1504" type="#_x0000_t75" style="position:absolute;left:2067;top:1134;width:9135;height:2515;visibility:visible">
              <v:fill o:detectmouseclick="t"/>
              <v:path o:connecttype="none"/>
            </v:shape>
            <v:rect id="_x0000_s1505" style="position:absolute;left:2214;top:1914;width:3563;height:388" stroked="f"/>
            <v:rect id="Прямоугольник 109" o:spid="_x0000_s1506" style="position:absolute;left:2468;top:1864;width:2965;height:112;visibility:visible;v-text-anchor:middle" fillcolor="#5a5a5a" stroked="f" strokeweight="1pt"/>
            <v:rect id="Прямоугольник 176" o:spid="_x0000_s1507" style="position:absolute;left:5020;top:2096;width:475;height:541;visibility:visible;v-text-anchor:middle" stroked="f" strokeweight="1.5pt">
              <v:textbox style="mso-next-textbox:#Прямоугольник 176" inset="0,,0">
                <w:txbxContent>
                  <w:p w:rsidR="00A80A5E" w:rsidRPr="00807D75" w:rsidRDefault="00A80A5E" w:rsidP="00A80A5E">
                    <w:pPr>
                      <w:pStyle w:val="a4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Times New Roman"/>
                        <w:color w:val="000000"/>
                      </w:rPr>
                      <w:t>4</w:t>
                    </w:r>
                  </w:p>
                </w:txbxContent>
              </v:textbox>
            </v:rect>
            <v:rect id="Прямоугольник 162" o:spid="_x0000_s1508" style="position:absolute;left:2067;top:1196;width:475;height:542;visibility:visible;v-text-anchor:middle" stroked="f" strokeweight="1.5pt">
              <v:textbox style="mso-next-textbox:#Прямоугольник 162" inset="0,,0">
                <w:txbxContent>
                  <w:p w:rsidR="00A80A5E" w:rsidRPr="00807D75" w:rsidRDefault="00A80A5E" w:rsidP="00A80A5E">
                    <w:pPr>
                      <w:pStyle w:val="a4"/>
                      <w:spacing w:before="0" w:beforeAutospacing="0" w:after="160" w:afterAutospacing="0" w:line="256" w:lineRule="auto"/>
                      <w:jc w:val="center"/>
                      <w:rPr>
                        <w:sz w:val="32"/>
                        <w:szCs w:val="32"/>
                      </w:rPr>
                    </w:pPr>
                    <w:r w:rsidRPr="00807D75">
                      <w:rPr>
                        <w:rFonts w:eastAsia="Times New Roman"/>
                        <w:color w:val="000000"/>
                        <w:sz w:val="32"/>
                        <w:szCs w:val="32"/>
                      </w:rPr>
                      <w:t>а)</w:t>
                    </w:r>
                  </w:p>
                </w:txbxContent>
              </v:textbox>
            </v:rect>
            <v:rect id="Прямоугольник 110" o:spid="_x0000_s1509" style="position:absolute;left:2507;top:2800;width:2965;height:72;visibility:visible;v-text-anchor:middle" fillcolor="#5a5a5a" stroked="f" strokeweight="1pt"/>
            <v:group id="Группа 112" o:spid="_x0000_s1510" style="position:absolute;left:2881;top:2133;width:281;height:307;rotation:10468191fd" coordorigin="4464,2578" coordsize="2355,2940">
              <v:group id="Группа 113" o:spid="_x0000_s1511" style="position:absolute;left:4633;top:3331;width:2018;height:2355;rotation:4916635fd" coordorigin="4632,3331" coordsize="2018,2355">
                <v:shape id="Стрелка вниз 115" o:spid="_x0000_s1512" type="#_x0000_t67" style="position:absolute;left:5107;top:4142;width:1070;height:2019;rotation:-3011926fd;visibility:visible;v-text-anchor:middle" adj="15878" fillcolor="black" strokeweight="1pt"/>
                <v:rect id="Прямоугольник 116" o:spid="_x0000_s1513" style="position:absolute;left:4730;top:3331;width:544;height:1247;visibility:visible;v-text-anchor:middle" fillcolor="black" strokeweight="1pt"/>
              </v:group>
              <v:rect id="Прямоугольник 114" o:spid="_x0000_s1514" style="position:absolute;left:6214;top:2578;width:543;height:1247;visibility:visible;v-text-anchor:middle" fillcolor="black" strokeweight="1pt"/>
            </v:group>
            <v:rect id="Прямоугольник 122" o:spid="_x0000_s1515" style="position:absolute;left:2356;top:2541;width:3256;height:150;visibility:visible;v-text-anchor:middle" fillcolor="black" stroked="f" strokeweight="1pt"/>
            <v:group id="Группа 123" o:spid="_x0000_s1516" style="position:absolute;left:4183;top:2152;width:280;height:306;rotation:-2087674fd" coordorigin="4464,2578" coordsize="2355,2940">
              <v:group id="Группа 124" o:spid="_x0000_s1517" style="position:absolute;left:4633;top:3331;width:2018;height:2355;rotation:4916635fd" coordorigin="4632,3331" coordsize="2018,2355">
                <v:shape id="Стрелка вниз 126" o:spid="_x0000_s1518" type="#_x0000_t67" style="position:absolute;left:5107;top:4142;width:1070;height:2019;rotation:-3011926fd;visibility:visible;v-text-anchor:middle" adj="15878" fillcolor="black" strokeweight="1pt"/>
                <v:rect id="Прямоугольник 127" o:spid="_x0000_s1519" style="position:absolute;left:4730;top:3331;width:544;height:1247;visibility:visible;v-text-anchor:middle" fillcolor="black" strokeweight="1pt"/>
              </v:group>
              <v:rect id="Прямоугольник 125" o:spid="_x0000_s1520" style="position:absolute;left:6214;top:2578;width:543;height:1247;visibility:visible;v-text-anchor:middle" fillcolor="black" strokeweight="1pt"/>
            </v:group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Соединительная линия уступом 131" o:spid="_x0000_s1521" type="#_x0000_t33" style="position:absolute;left:2871;top:1503;width:1079;height:361;visibility:visible" o:connectortype="elbow" strokeweight="1.5pt"/>
            <v:shape id="Соединительная линия уступом 132" o:spid="_x0000_s1522" type="#_x0000_t34" style="position:absolute;left:2905;top:2872;width:1048;height:351;flip:y;visibility:visible" o:connectortype="elbow" adj="21202" strokeweight="1.5pt"/>
            <v:oval id="Овал 133" o:spid="_x0000_s1523" style="position:absolute;left:2726;top:1412;width:179;height:180;visibility:visible;v-text-anchor:middle" strokeweight="1.5pt">
              <v:stroke joinstyle="miter"/>
            </v:oval>
            <v:oval id="Овал 134" o:spid="_x0000_s1524" style="position:absolute;left:2760;top:3139;width:179;height:180;visibility:visible;v-text-anchor:middle" strokeweight="1.5pt">
              <v:stroke joinstyle="miter"/>
            </v:oval>
            <v:rect id="Прямоугольник 165" o:spid="_x0000_s1525" style="position:absolute;left:5448;top:1191;width:475;height:541;visibility:visible;v-text-anchor:middle" stroked="f" strokeweight="1.5pt">
              <v:textbox style="mso-next-textbox:#Прямоугольник 165" inset="0,,0">
                <w:txbxContent>
                  <w:p w:rsidR="00A80A5E" w:rsidRPr="00807D75" w:rsidRDefault="00A80A5E" w:rsidP="00A80A5E">
                    <w:pPr>
                      <w:pStyle w:val="a4"/>
                      <w:spacing w:before="0" w:beforeAutospacing="0" w:after="160" w:afterAutospacing="0" w:line="256" w:lineRule="auto"/>
                      <w:jc w:val="center"/>
                    </w:pPr>
                    <w:r w:rsidRPr="00807D75">
                      <w:rPr>
                        <w:rFonts w:eastAsia="Times New Roman"/>
                        <w:color w:val="000000"/>
                      </w:rPr>
                      <w:t>1</w:t>
                    </w:r>
                  </w:p>
                </w:txbxContent>
              </v:textbox>
            </v:rect>
            <v:rect id="Прямоугольник 169" o:spid="_x0000_s1526" style="position:absolute;left:5472;top:3043;width:475;height:542;visibility:visible;v-text-anchor:middle" stroked="f" strokeweight="1.5pt">
              <v:textbox style="mso-next-textbox:#Прямоугольник 169" inset="0,,0">
                <w:txbxContent>
                  <w:p w:rsidR="00A80A5E" w:rsidRPr="00807D75" w:rsidRDefault="00A80A5E" w:rsidP="00A80A5E">
                    <w:pPr>
                      <w:pStyle w:val="a4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Times New Roman"/>
                        <w:color w:val="000000"/>
                      </w:rPr>
                      <w:t>2</w:t>
                    </w:r>
                  </w:p>
                </w:txbxContent>
              </v:textbox>
            </v:rect>
            <v:rect id="Прямоугольник 172" o:spid="_x0000_s1527" style="position:absolute;left:5923;top:2053;width:474;height:542;visibility:visible;v-text-anchor:middle" stroked="f" strokeweight="1.5pt">
              <v:textbox style="mso-next-textbox:#Прямоугольник 172" inset="0,,0">
                <w:txbxContent>
                  <w:p w:rsidR="00A80A5E" w:rsidRPr="00807D75" w:rsidRDefault="00A80A5E" w:rsidP="00A80A5E">
                    <w:pPr>
                      <w:pStyle w:val="a4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Times New Roman"/>
                        <w:color w:val="000000"/>
                      </w:rPr>
                      <w:t>3</w:t>
                    </w:r>
                  </w:p>
                </w:txbxContent>
              </v:textbox>
            </v:rect>
            <v:line id="Прямая соединительная линия 179" o:spid="_x0000_s1528" style="position:absolute;flip:x;visibility:visible" from="5190,1528" to="5636,1877" o:connectortype="straight">
              <v:stroke joinstyle="miter"/>
            </v:line>
            <v:line id="Прямая соединительная линия 180" o:spid="_x0000_s1529" style="position:absolute;flip:x;visibility:visible" from="4569,2400" to="5143,2627" o:connectortype="straight">
              <v:stroke joinstyle="miter"/>
            </v:line>
            <v:line id="Прямая соединительная линия 181" o:spid="_x0000_s1530" style="position:absolute;flip:x y;visibility:visible" from="5231,2854" to="5612,3193" o:connectortype="straight">
              <v:stroke joinstyle="miter"/>
            </v:line>
            <v:rect id="Прямоугольник 192" o:spid="_x0000_s1531" style="position:absolute;left:9744;top:2050;width:475;height:542;visibility:visible;v-text-anchor:middle" stroked="f" strokeweight="1.5pt">
              <v:textbox style="mso-next-textbox:#Прямоугольник 192" inset="0,,0">
                <w:txbxContent>
                  <w:p w:rsidR="00A80A5E" w:rsidRPr="00807D75" w:rsidRDefault="00A80A5E" w:rsidP="00A80A5E">
                    <w:pPr>
                      <w:pStyle w:val="a4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Times New Roman"/>
                        <w:color w:val="000000"/>
                      </w:rPr>
                      <w:t>4</w:t>
                    </w:r>
                  </w:p>
                </w:txbxContent>
              </v:textbox>
            </v:rect>
            <v:rect id="Прямоугольник 193" o:spid="_x0000_s1532" style="position:absolute;left:7207;top:1809;width:2964;height:142;visibility:visible;v-text-anchor:middle" fillcolor="#5a5a5a" stroked="f" strokeweight="1pt"/>
            <v:group id="Группа 194" o:spid="_x0000_s1533" style="position:absolute;left:7620;top:2090;width:281;height:307;rotation:10468191fd" coordorigin="4464,2578" coordsize="2355,2940">
              <v:group id="Группа 195" o:spid="_x0000_s1534" style="position:absolute;left:4633;top:3331;width:2018;height:2355;rotation:4916635fd" coordorigin="4632,3331" coordsize="2018,2355">
                <v:shape id="Стрелка вниз 197" o:spid="_x0000_s1535" type="#_x0000_t67" style="position:absolute;left:5107;top:4142;width:1070;height:2019;rotation:-3011926fd;visibility:visible;v-text-anchor:middle" adj="15878" fillcolor="black" strokeweight="1pt"/>
                <v:rect id="Прямоугольник 198" o:spid="_x0000_s1536" style="position:absolute;left:4730;top:3331;width:544;height:1247;visibility:visible;v-text-anchor:middle" fillcolor="black" strokeweight="1pt"/>
              </v:group>
              <v:rect id="Прямоугольник 196" o:spid="_x0000_s1537" style="position:absolute;left:6214;top:2578;width:543;height:1247;visibility:visible;v-text-anchor:middle" fillcolor="black" strokeweight="1pt"/>
            </v:group>
            <v:shape id="Рамка 199" o:spid="_x0000_s1538" style="position:absolute;left:6983;top:1903;width:3471;height:844;visibility:visible;v-text-anchor:middle" coordsize="2204294,536108" o:spt="100" adj="0,,0" path="m,l2204294,r,536108l,536108,,xm67014,67014r,402081l2137281,469095r,-402081l67014,67014xe" fillcolor="#e7e6e6" strokecolor="#747070" strokeweight="1pt">
              <v:stroke joinstyle="miter"/>
              <v:formulas/>
              <v:path arrowok="t" o:connecttype="custom" o:connectlocs="0,0;2204294,0;2204294,536108;0,536108;0,0;67014,67014;67014,469095;2137281,469095;2137281,67014;67014,67014" o:connectangles="0,0,0,0,0,0,0,0,0,0" textboxrect="3163,3163,18437,18437"/>
            </v:shape>
            <v:rect id="Прямоугольник 200" o:spid="_x0000_s1539" style="position:absolute;left:7095;top:2498;width:3256;height:150;visibility:visible;v-text-anchor:middle" fillcolor="black" stroked="f" strokeweight="1pt"/>
            <v:group id="Группа 201" o:spid="_x0000_s1540" style="position:absolute;left:8807;top:2106;width:280;height:307;rotation:-2087674fd" coordorigin="4464,2578" coordsize="2355,2940">
              <v:group id="Группа 202" o:spid="_x0000_s1541" style="position:absolute;left:4633;top:3331;width:2018;height:2355;rotation:4916635fd" coordorigin="4632,3331" coordsize="2018,2355">
                <v:shape id="Стрелка вниз 204" o:spid="_x0000_s1542" type="#_x0000_t67" style="position:absolute;left:5107;top:4142;width:1070;height:2019;rotation:-3011926fd;visibility:visible;v-text-anchor:middle" adj="15878" fillcolor="black" strokeweight="1pt"/>
                <v:rect id="Прямоугольник 205" o:spid="_x0000_s1543" style="position:absolute;left:4730;top:3331;width:544;height:1247;visibility:visible;v-text-anchor:middle" fillcolor="black" strokeweight="1pt"/>
              </v:group>
              <v:rect id="Прямоугольник 203" o:spid="_x0000_s1544" style="position:absolute;left:6214;top:2578;width:543;height:1247;visibility:visible;v-text-anchor:middle" fillcolor="black" strokeweight="1pt"/>
            </v:group>
            <v:shape id="Соединительная линия уступом 206" o:spid="_x0000_s1545" type="#_x0000_t33" style="position:absolute;left:7610;top:1460;width:1079;height:349;visibility:visible" o:connectortype="elbow" strokeweight="1.5pt"/>
            <v:shape id="Соединительная линия уступом 207" o:spid="_x0000_s1546" type="#_x0000_t34" style="position:absolute;left:7644;top:2829;width:1048;height:351;flip:y;visibility:visible" o:connectortype="elbow" adj="21202" strokeweight="1.5pt"/>
            <v:oval id="Овал 208" o:spid="_x0000_s1547" style="position:absolute;left:7465;top:1369;width:179;height:180;visibility:visible;v-text-anchor:middle" strokeweight="1.5pt">
              <v:stroke joinstyle="miter"/>
            </v:oval>
            <v:oval id="Овал 209" o:spid="_x0000_s1548" style="position:absolute;left:7499;top:3096;width:179;height:180;visibility:visible;v-text-anchor:middle" strokeweight="1.5pt">
              <v:stroke joinstyle="miter"/>
            </v:oval>
            <v:rect id="Прямоугольник 210" o:spid="_x0000_s1549" style="position:absolute;left:6896;top:2631;width:3645;height:180;visibility:visible;v-text-anchor:middle" fillcolor="#5a5a5a" stroked="f" strokeweight="1pt"/>
            <v:rect id="Прямоугольник 211" o:spid="_x0000_s1550" style="position:absolute;left:6756;top:1198;width:475;height:527;visibility:visible;v-text-anchor:middle" stroked="f" strokeweight="1.5pt">
              <v:textbox style="mso-next-textbox:#Прямоугольник 211" inset="0,,0">
                <w:txbxContent>
                  <w:p w:rsidR="00A80A5E" w:rsidRPr="00807D75" w:rsidRDefault="00A80A5E" w:rsidP="00A80A5E">
                    <w:pPr>
                      <w:pStyle w:val="a4"/>
                      <w:spacing w:before="0" w:beforeAutospacing="0" w:after="160" w:afterAutospacing="0" w:line="256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eastAsia="Times New Roman"/>
                        <w:color w:val="000000"/>
                        <w:sz w:val="32"/>
                        <w:szCs w:val="32"/>
                      </w:rPr>
                      <w:t>б</w:t>
                    </w:r>
                    <w:r w:rsidRPr="00807D75">
                      <w:rPr>
                        <w:rFonts w:eastAsia="Times New Roman"/>
                        <w:color w:val="000000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rect>
            <v:rect id="Прямоугольник 212" o:spid="_x0000_s1551" style="position:absolute;left:10171;top:1253;width:475;height:541;visibility:visible;v-text-anchor:middle" stroked="f" strokeweight="1.5pt">
              <v:textbox style="mso-next-textbox:#Прямоугольник 212" inset="0,,0">
                <w:txbxContent>
                  <w:p w:rsidR="00A80A5E" w:rsidRPr="00807D75" w:rsidRDefault="00A80A5E" w:rsidP="00A80A5E">
                    <w:pPr>
                      <w:pStyle w:val="a4"/>
                      <w:spacing w:before="0" w:beforeAutospacing="0" w:after="160" w:afterAutospacing="0" w:line="256" w:lineRule="auto"/>
                      <w:jc w:val="center"/>
                    </w:pPr>
                    <w:r w:rsidRPr="00807D75">
                      <w:rPr>
                        <w:rFonts w:eastAsia="Times New Roman"/>
                        <w:color w:val="000000"/>
                      </w:rPr>
                      <w:t>1</w:t>
                    </w:r>
                  </w:p>
                </w:txbxContent>
              </v:textbox>
            </v:rect>
            <v:rect id="Прямоугольник 213" o:spid="_x0000_s1552" style="position:absolute;left:10727;top:2677;width:475;height:449;visibility:visible;v-text-anchor:middle" stroked="f" strokeweight="1.5pt">
              <v:textbox style="mso-next-textbox:#Прямоугольник 213" inset="0,,0">
                <w:txbxContent>
                  <w:p w:rsidR="00A80A5E" w:rsidRPr="00807D75" w:rsidRDefault="00A80A5E" w:rsidP="00A80A5E">
                    <w:pPr>
                      <w:pStyle w:val="a4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Times New Roman"/>
                        <w:color w:val="000000"/>
                      </w:rPr>
                      <w:t>2</w:t>
                    </w:r>
                  </w:p>
                </w:txbxContent>
              </v:textbox>
            </v:rect>
            <v:rect id="Прямоугольник 214" o:spid="_x0000_s1553" style="position:absolute;left:10683;top:2022;width:475;height:541;visibility:visible;v-text-anchor:middle" stroked="f" strokeweight="1.5pt">
              <v:textbox style="mso-next-textbox:#Прямоугольник 214" inset="0,,0">
                <w:txbxContent>
                  <w:p w:rsidR="00A80A5E" w:rsidRPr="00807D75" w:rsidRDefault="00A80A5E" w:rsidP="00A80A5E">
                    <w:pPr>
                      <w:pStyle w:val="a4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Times New Roman"/>
                        <w:color w:val="000000"/>
                      </w:rPr>
                      <w:t>3</w:t>
                    </w:r>
                  </w:p>
                </w:txbxContent>
              </v:textbox>
            </v:rect>
            <v:line id="Прямая соединительная линия 215" o:spid="_x0000_s1554" style="position:absolute;flip:x;visibility:visible" from="9841,1499" to="10287,1849" o:connectortype="straight">
              <v:stroke joinstyle="miter"/>
            </v:line>
            <v:line id="Прямая соединительная линия 216" o:spid="_x0000_s1555" style="position:absolute;flip:x;visibility:visible" from="10409,2270" to="10811,2289" o:connectortype="straight">
              <v:stroke joinstyle="miter"/>
            </v:line>
            <v:line id="Прямая соединительная линия 217" o:spid="_x0000_s1556" style="position:absolute;flip:x y;visibility:visible" from="9965,2729" to="10727,2902" o:connectortype="straight">
              <v:stroke joinstyle="miter"/>
            </v:line>
            <v:line id="Прямая соединительная линия 218" o:spid="_x0000_s1557" style="position:absolute;flip:x;visibility:visible" from="9284,2345" to="9858,2573" o:connectortype="straight">
              <v:stroke joinstyle="miter"/>
            </v:line>
            <v:shape id="Рамка 121" o:spid="_x0000_s1558" style="position:absolute;left:2244;top:1946;width:3472;height:844;visibility:visible;v-text-anchor:middle" coordsize="2204294,536108" o:spt="100" adj="0,,0" path="m,l2204294,r,536108l,536108,,xm67014,67014r,402081l2137281,469095r,-402081l67014,67014xe" fillcolor="#e7e6e6" strokecolor="#5a5a5a" strokeweight="1pt">
              <v:stroke joinstyle="miter"/>
              <v:formulas/>
              <v:path arrowok="t" o:connecttype="custom" o:connectlocs="0,0;2204294,0;2204294,536108;0,536108;0,0;67014,67014;67014,469095;2137281,469095;2137281,67014;67014,67014" o:connectangles="0,0,0,0,0,0,0,0,0,0" textboxrect="3163,3163,18437,18437"/>
            </v:shape>
            <v:line id="Прямая соединительная линия 182" o:spid="_x0000_s1559" style="position:absolute;flip:x;visibility:visible" from="5666,2309" to="6087,2385" o:connectortype="straight">
              <v:stroke joinstyle="miter"/>
            </v:line>
            <w10:wrap type="none"/>
            <w10:anchorlock/>
          </v:group>
        </w:pict>
      </w:r>
      <w:r w:rsidRPr="00A80A5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C33CD">
        <w:rPr>
          <w:rFonts w:ascii="Times New Roman" w:hAnsi="Times New Roman"/>
          <w:i/>
          <w:color w:val="000000"/>
          <w:sz w:val="28"/>
          <w:szCs w:val="28"/>
        </w:rPr>
        <w:t>Рис.</w:t>
      </w:r>
      <w:r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4C33CD">
        <w:rPr>
          <w:rFonts w:ascii="Times New Roman" w:hAnsi="Times New Roman"/>
          <w:i/>
          <w:color w:val="000000"/>
          <w:sz w:val="28"/>
          <w:szCs w:val="28"/>
        </w:rPr>
        <w:t xml:space="preserve"> Газоразрядн</w:t>
      </w:r>
      <w:r>
        <w:rPr>
          <w:rFonts w:ascii="Times New Roman" w:hAnsi="Times New Roman"/>
          <w:i/>
          <w:color w:val="000000"/>
          <w:sz w:val="28"/>
          <w:szCs w:val="28"/>
        </w:rPr>
        <w:t>ые</w:t>
      </w:r>
      <w:r w:rsidRPr="004C33CD">
        <w:rPr>
          <w:rFonts w:ascii="Times New Roman" w:hAnsi="Times New Roman"/>
          <w:i/>
          <w:color w:val="000000"/>
          <w:sz w:val="28"/>
          <w:szCs w:val="28"/>
        </w:rPr>
        <w:t xml:space="preserve"> камер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ы: </w:t>
      </w:r>
      <w:r w:rsidRPr="00A80A5E">
        <w:rPr>
          <w:rFonts w:ascii="Times New Roman" w:hAnsi="Times New Roman"/>
          <w:i/>
          <w:color w:val="000000"/>
          <w:sz w:val="28"/>
          <w:szCs w:val="28"/>
        </w:rPr>
        <w:t xml:space="preserve">а) оба электрода изолированы; б) верхний электрод изолирован; </w:t>
      </w:r>
      <w:r w:rsidRPr="00A80A5E">
        <w:rPr>
          <w:rFonts w:ascii="Times New Roman" w:hAnsi="Times New Roman"/>
          <w:sz w:val="28"/>
          <w:szCs w:val="28"/>
        </w:rPr>
        <w:t>1 – верхний электрод; 2 – нижний электрод; 3 – диэлектрик; 4 – порошок МУНТ.</w:t>
      </w:r>
    </w:p>
    <w:p w:rsidR="006D3EA3" w:rsidRPr="00660145" w:rsidRDefault="006D3EA3" w:rsidP="006D3EA3">
      <w:pPr>
        <w:keepNext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D3EA3">
        <w:rPr>
          <w:rFonts w:ascii="Times New Roman" w:hAnsi="Times New Roman"/>
          <w:color w:val="000000"/>
          <w:sz w:val="28"/>
          <w:szCs w:val="28"/>
        </w:rPr>
        <w:t xml:space="preserve">В качестве диэлектрика в газоразрядных камерах применялись стеклянные чашки Петри (Ф100 и Ф110 мм, h=20 мм, дно 5 мм). В качестве электродов использовалась </w:t>
      </w:r>
      <w:r w:rsidR="0069303C">
        <w:rPr>
          <w:rFonts w:ascii="Times New Roman" w:hAnsi="Times New Roman"/>
          <w:color w:val="000000"/>
          <w:sz w:val="28"/>
          <w:szCs w:val="28"/>
        </w:rPr>
        <w:t xml:space="preserve">круги </w:t>
      </w:r>
      <w:r w:rsidRPr="006D3EA3">
        <w:rPr>
          <w:rFonts w:ascii="Times New Roman" w:hAnsi="Times New Roman"/>
          <w:color w:val="000000"/>
          <w:sz w:val="28"/>
          <w:szCs w:val="28"/>
        </w:rPr>
        <w:t>алюминиев</w:t>
      </w:r>
      <w:r w:rsidR="0069303C">
        <w:rPr>
          <w:rFonts w:ascii="Times New Roman" w:hAnsi="Times New Roman"/>
          <w:color w:val="000000"/>
          <w:sz w:val="28"/>
          <w:szCs w:val="28"/>
        </w:rPr>
        <w:t>ой</w:t>
      </w:r>
      <w:r w:rsidRPr="006D3EA3">
        <w:rPr>
          <w:rFonts w:ascii="Times New Roman" w:hAnsi="Times New Roman"/>
          <w:color w:val="000000"/>
          <w:sz w:val="28"/>
          <w:szCs w:val="28"/>
        </w:rPr>
        <w:t xml:space="preserve"> фольг</w:t>
      </w:r>
      <w:r w:rsidR="0069303C">
        <w:rPr>
          <w:rFonts w:ascii="Times New Roman" w:hAnsi="Times New Roman"/>
          <w:color w:val="000000"/>
          <w:sz w:val="28"/>
          <w:szCs w:val="28"/>
        </w:rPr>
        <w:t>и</w:t>
      </w:r>
      <w:r w:rsidR="00B20748" w:rsidRPr="00B207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748">
        <w:rPr>
          <w:rFonts w:ascii="Times New Roman" w:hAnsi="Times New Roman"/>
          <w:color w:val="000000"/>
          <w:sz w:val="28"/>
          <w:szCs w:val="28"/>
        </w:rPr>
        <w:t>(Ф90 мм)</w:t>
      </w:r>
      <w:r w:rsidRPr="006D3E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20748">
        <w:rPr>
          <w:rFonts w:ascii="Times New Roman" w:hAnsi="Times New Roman"/>
          <w:color w:val="000000"/>
          <w:sz w:val="28"/>
          <w:szCs w:val="28"/>
        </w:rPr>
        <w:t>наклеенн</w:t>
      </w:r>
      <w:r w:rsidR="0069303C">
        <w:rPr>
          <w:rFonts w:ascii="Times New Roman" w:hAnsi="Times New Roman"/>
          <w:color w:val="000000"/>
          <w:sz w:val="28"/>
          <w:szCs w:val="28"/>
        </w:rPr>
        <w:t>ые</w:t>
      </w:r>
      <w:r w:rsidR="00B20748">
        <w:rPr>
          <w:rFonts w:ascii="Times New Roman" w:hAnsi="Times New Roman"/>
          <w:color w:val="000000"/>
          <w:sz w:val="28"/>
          <w:szCs w:val="28"/>
        </w:rPr>
        <w:t xml:space="preserve"> на дно чашек, </w:t>
      </w:r>
      <w:r w:rsidR="0069303C">
        <w:rPr>
          <w:rFonts w:ascii="Times New Roman" w:hAnsi="Times New Roman"/>
          <w:color w:val="000000"/>
          <w:sz w:val="28"/>
          <w:szCs w:val="28"/>
        </w:rPr>
        <w:t>стальные лист</w:t>
      </w:r>
      <w:r w:rsidR="00A55282">
        <w:rPr>
          <w:rFonts w:ascii="Times New Roman" w:hAnsi="Times New Roman"/>
          <w:color w:val="000000"/>
          <w:sz w:val="28"/>
          <w:szCs w:val="28"/>
        </w:rPr>
        <w:t>ы</w:t>
      </w:r>
      <w:r w:rsidRPr="006D3EA3">
        <w:rPr>
          <w:rFonts w:ascii="Times New Roman" w:hAnsi="Times New Roman"/>
          <w:color w:val="000000"/>
          <w:sz w:val="28"/>
          <w:szCs w:val="28"/>
        </w:rPr>
        <w:t>.</w:t>
      </w:r>
      <w:r w:rsidR="00847ED8">
        <w:rPr>
          <w:rFonts w:ascii="Times New Roman" w:hAnsi="Times New Roman"/>
          <w:color w:val="000000"/>
          <w:sz w:val="28"/>
          <w:szCs w:val="28"/>
        </w:rPr>
        <w:t xml:space="preserve"> В разрядных камерах находился воздух атмосферного давления. </w:t>
      </w:r>
    </w:p>
    <w:p w:rsidR="00083121" w:rsidRDefault="00EC3DE7" w:rsidP="00083121">
      <w:pPr>
        <w:keepNext/>
        <w:numPr>
          <w:ilvl w:val="0"/>
          <w:numId w:val="12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Экспериментальная часть.</w:t>
      </w:r>
    </w:p>
    <w:p w:rsidR="006D3EA3" w:rsidRDefault="00B20748" w:rsidP="00B20748">
      <w:pPr>
        <w:keepNext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660145">
        <w:rPr>
          <w:rFonts w:ascii="Times New Roman" w:hAnsi="Times New Roman"/>
          <w:sz w:val="28"/>
          <w:szCs w:val="28"/>
        </w:rPr>
        <w:t xml:space="preserve">Была проведена серия экспериментальных исследований, в ходе которых наблюдались газоразрядные явления в зависимости от </w:t>
      </w:r>
      <w:r>
        <w:rPr>
          <w:rFonts w:ascii="Times New Roman" w:hAnsi="Times New Roman"/>
          <w:sz w:val="28"/>
          <w:szCs w:val="28"/>
        </w:rPr>
        <w:t>силы тока</w:t>
      </w:r>
      <w:r w:rsidRPr="00660145">
        <w:rPr>
          <w:rFonts w:ascii="Times New Roman" w:hAnsi="Times New Roman"/>
          <w:sz w:val="28"/>
          <w:szCs w:val="28"/>
        </w:rPr>
        <w:t xml:space="preserve"> для каждой конфигурации газоразрядных камер, изображенных на Рис. </w:t>
      </w:r>
      <w:r>
        <w:rPr>
          <w:rFonts w:ascii="Times New Roman" w:hAnsi="Times New Roman"/>
          <w:sz w:val="28"/>
          <w:szCs w:val="28"/>
        </w:rPr>
        <w:t>3</w:t>
      </w:r>
      <w:r w:rsidRPr="00660145">
        <w:rPr>
          <w:rFonts w:ascii="Times New Roman" w:hAnsi="Times New Roman"/>
          <w:sz w:val="28"/>
          <w:szCs w:val="28"/>
        </w:rPr>
        <w:t xml:space="preserve"> а-</w:t>
      </w:r>
      <w:r w:rsidR="00A55282">
        <w:rPr>
          <w:rFonts w:ascii="Times New Roman" w:hAnsi="Times New Roman"/>
          <w:sz w:val="28"/>
          <w:szCs w:val="28"/>
        </w:rPr>
        <w:t>б</w:t>
      </w:r>
      <w:r w:rsidRPr="006601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Сила тока задавалась расстоянием между электродов и высотой насыпного слоя МУНТ.</w:t>
      </w:r>
    </w:p>
    <w:p w:rsidR="002D38F7" w:rsidRDefault="00B20748" w:rsidP="00B20748">
      <w:pPr>
        <w:keepNext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экспериментов были зафиксированы следующие явления</w:t>
      </w:r>
      <w:r w:rsidR="002D38F7">
        <w:rPr>
          <w:rFonts w:ascii="Times New Roman" w:hAnsi="Times New Roman"/>
          <w:sz w:val="28"/>
          <w:szCs w:val="28"/>
        </w:rPr>
        <w:t>:</w:t>
      </w:r>
    </w:p>
    <w:p w:rsidR="00B20748" w:rsidRDefault="00B20748" w:rsidP="004C3867">
      <w:pPr>
        <w:keepNext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748">
        <w:rPr>
          <w:rFonts w:ascii="Times New Roman" w:hAnsi="Times New Roman"/>
          <w:sz w:val="28"/>
          <w:szCs w:val="28"/>
        </w:rPr>
        <w:t>При низких плотностях тока</w:t>
      </w:r>
      <w:r w:rsidR="004C3867">
        <w:rPr>
          <w:rFonts w:ascii="Times New Roman" w:hAnsi="Times New Roman"/>
          <w:sz w:val="28"/>
          <w:szCs w:val="28"/>
        </w:rPr>
        <w:t xml:space="preserve"> </w:t>
      </w:r>
      <w:r w:rsidR="004C3867" w:rsidRPr="00B20748">
        <w:rPr>
          <w:rFonts w:ascii="Times New Roman" w:hAnsi="Times New Roman"/>
          <w:sz w:val="28"/>
          <w:szCs w:val="28"/>
        </w:rPr>
        <w:t>(30-</w:t>
      </w:r>
      <w:r w:rsidR="004A04EB">
        <w:rPr>
          <w:rFonts w:ascii="Times New Roman" w:hAnsi="Times New Roman"/>
          <w:sz w:val="28"/>
          <w:szCs w:val="28"/>
        </w:rPr>
        <w:t>10</w:t>
      </w:r>
      <w:r w:rsidR="004C3867" w:rsidRPr="00B20748">
        <w:rPr>
          <w:rFonts w:ascii="Times New Roman" w:hAnsi="Times New Roman"/>
          <w:sz w:val="28"/>
          <w:szCs w:val="28"/>
        </w:rPr>
        <w:t>0 мкА/дм2)</w:t>
      </w:r>
      <w:r w:rsidR="004C3867">
        <w:rPr>
          <w:rFonts w:ascii="Times New Roman" w:hAnsi="Times New Roman"/>
          <w:sz w:val="28"/>
          <w:szCs w:val="28"/>
        </w:rPr>
        <w:t>, усредненных по площади электродов,</w:t>
      </w:r>
      <w:r w:rsidRPr="00B20748">
        <w:rPr>
          <w:rFonts w:ascii="Times New Roman" w:hAnsi="Times New Roman"/>
          <w:sz w:val="28"/>
          <w:szCs w:val="28"/>
        </w:rPr>
        <w:t xml:space="preserve"> </w:t>
      </w:r>
      <w:r w:rsidR="004C3867">
        <w:rPr>
          <w:rFonts w:ascii="Times New Roman" w:hAnsi="Times New Roman"/>
          <w:sz w:val="28"/>
          <w:szCs w:val="28"/>
        </w:rPr>
        <w:t>н</w:t>
      </w:r>
      <w:r w:rsidR="004C3867" w:rsidRPr="004C3867">
        <w:rPr>
          <w:rFonts w:ascii="Times New Roman" w:hAnsi="Times New Roman"/>
          <w:sz w:val="28"/>
          <w:szCs w:val="28"/>
        </w:rPr>
        <w:t>аблюдался разряд</w:t>
      </w:r>
      <w:r w:rsidR="004C3867">
        <w:rPr>
          <w:rFonts w:ascii="Times New Roman" w:hAnsi="Times New Roman"/>
          <w:sz w:val="28"/>
          <w:szCs w:val="28"/>
        </w:rPr>
        <w:t xml:space="preserve"> без видимого свечения</w:t>
      </w:r>
      <w:r w:rsidR="004C3867" w:rsidRPr="004C3867">
        <w:rPr>
          <w:rFonts w:ascii="Times New Roman" w:hAnsi="Times New Roman"/>
          <w:sz w:val="28"/>
          <w:szCs w:val="28"/>
        </w:rPr>
        <w:t xml:space="preserve">, </w:t>
      </w:r>
      <w:r w:rsidR="004C3867">
        <w:rPr>
          <w:rFonts w:ascii="Times New Roman" w:hAnsi="Times New Roman"/>
          <w:sz w:val="28"/>
          <w:szCs w:val="28"/>
        </w:rPr>
        <w:t>с</w:t>
      </w:r>
      <w:r w:rsidR="004C3867" w:rsidRPr="004C3867">
        <w:rPr>
          <w:rFonts w:ascii="Times New Roman" w:hAnsi="Times New Roman"/>
          <w:sz w:val="28"/>
          <w:szCs w:val="28"/>
        </w:rPr>
        <w:t>опровождающийся шумом потрескивания и запахом озона. В начале эксперимента внутри камеры наблюдалось черное «задымление»</w:t>
      </w:r>
      <w:r w:rsidR="00CE487C">
        <w:rPr>
          <w:rFonts w:ascii="Times New Roman" w:hAnsi="Times New Roman"/>
          <w:sz w:val="28"/>
          <w:szCs w:val="28"/>
        </w:rPr>
        <w:t xml:space="preserve"> (воздушная взвесь нанотрубок)</w:t>
      </w:r>
      <w:r w:rsidR="004C3867" w:rsidRPr="004C3867">
        <w:rPr>
          <w:rFonts w:ascii="Times New Roman" w:hAnsi="Times New Roman"/>
          <w:sz w:val="28"/>
          <w:szCs w:val="28"/>
        </w:rPr>
        <w:t xml:space="preserve"> и образование на поверхности порошка </w:t>
      </w:r>
      <w:r w:rsidR="004C3867">
        <w:rPr>
          <w:rFonts w:ascii="Times New Roman" w:hAnsi="Times New Roman"/>
          <w:sz w:val="28"/>
          <w:szCs w:val="28"/>
        </w:rPr>
        <w:t xml:space="preserve">(насыпной слой </w:t>
      </w:r>
      <w:r w:rsidR="004C3867" w:rsidRPr="004C3867">
        <w:rPr>
          <w:rFonts w:ascii="Times New Roman" w:hAnsi="Times New Roman"/>
          <w:sz w:val="28"/>
          <w:szCs w:val="28"/>
        </w:rPr>
        <w:t>3-5 мм</w:t>
      </w:r>
      <w:r w:rsidR="004C3867">
        <w:rPr>
          <w:rFonts w:ascii="Times New Roman" w:hAnsi="Times New Roman"/>
          <w:sz w:val="28"/>
          <w:szCs w:val="28"/>
        </w:rPr>
        <w:t>)</w:t>
      </w:r>
      <w:r w:rsidR="004C3867" w:rsidRPr="004C3867">
        <w:rPr>
          <w:rFonts w:ascii="Times New Roman" w:hAnsi="Times New Roman"/>
          <w:sz w:val="28"/>
          <w:szCs w:val="28"/>
        </w:rPr>
        <w:t xml:space="preserve"> многочисленных подвижных бугорков.</w:t>
      </w:r>
      <w:r w:rsidR="004C3867">
        <w:rPr>
          <w:rFonts w:ascii="Times New Roman" w:hAnsi="Times New Roman"/>
          <w:sz w:val="28"/>
          <w:szCs w:val="28"/>
        </w:rPr>
        <w:t xml:space="preserve"> </w:t>
      </w:r>
      <w:r w:rsidR="004C3867" w:rsidRPr="004C3867">
        <w:rPr>
          <w:rFonts w:ascii="Times New Roman" w:hAnsi="Times New Roman"/>
          <w:sz w:val="28"/>
          <w:szCs w:val="28"/>
        </w:rPr>
        <w:t>Бугорки размером 1-3</w:t>
      </w:r>
      <w:r w:rsidR="00752041">
        <w:rPr>
          <w:rFonts w:ascii="Times New Roman" w:hAnsi="Times New Roman"/>
          <w:sz w:val="28"/>
          <w:szCs w:val="28"/>
        </w:rPr>
        <w:t xml:space="preserve"> </w:t>
      </w:r>
      <w:r w:rsidR="004C3867" w:rsidRPr="004C3867">
        <w:rPr>
          <w:rFonts w:ascii="Times New Roman" w:hAnsi="Times New Roman"/>
          <w:sz w:val="28"/>
          <w:szCs w:val="28"/>
        </w:rPr>
        <w:t>мм двигались хаотично</w:t>
      </w:r>
      <w:r w:rsidR="00483999" w:rsidRPr="00483999">
        <w:rPr>
          <w:rFonts w:ascii="Times New Roman" w:hAnsi="Times New Roman"/>
          <w:sz w:val="28"/>
          <w:szCs w:val="28"/>
        </w:rPr>
        <w:t xml:space="preserve"> </w:t>
      </w:r>
      <w:r w:rsidR="00483999">
        <w:rPr>
          <w:rFonts w:ascii="Times New Roman" w:hAnsi="Times New Roman"/>
          <w:sz w:val="28"/>
          <w:szCs w:val="28"/>
        </w:rPr>
        <w:t>по поверхности насыпного слоя</w:t>
      </w:r>
      <w:r w:rsidR="00977C16">
        <w:rPr>
          <w:rFonts w:ascii="Times New Roman" w:hAnsi="Times New Roman"/>
          <w:sz w:val="28"/>
          <w:szCs w:val="28"/>
        </w:rPr>
        <w:t xml:space="preserve"> и в момент </w:t>
      </w:r>
      <w:r w:rsidR="00483999">
        <w:rPr>
          <w:rFonts w:ascii="Times New Roman" w:hAnsi="Times New Roman"/>
          <w:sz w:val="28"/>
          <w:szCs w:val="28"/>
        </w:rPr>
        <w:t xml:space="preserve">принудительного </w:t>
      </w:r>
      <w:r w:rsidR="00977C16">
        <w:rPr>
          <w:rFonts w:ascii="Times New Roman" w:hAnsi="Times New Roman"/>
          <w:sz w:val="28"/>
          <w:szCs w:val="28"/>
        </w:rPr>
        <w:t>прекращения разряда</w:t>
      </w:r>
      <w:r w:rsidR="00977C16" w:rsidRPr="004C3867">
        <w:rPr>
          <w:rFonts w:ascii="Times New Roman" w:hAnsi="Times New Roman"/>
          <w:sz w:val="28"/>
          <w:szCs w:val="28"/>
        </w:rPr>
        <w:t xml:space="preserve"> </w:t>
      </w:r>
      <w:r w:rsidR="004C3867" w:rsidRPr="004C3867">
        <w:rPr>
          <w:rFonts w:ascii="Times New Roman" w:hAnsi="Times New Roman"/>
          <w:sz w:val="28"/>
          <w:szCs w:val="28"/>
        </w:rPr>
        <w:t>опадали. Со временем (</w:t>
      </w:r>
      <w:r w:rsidR="004A04EB">
        <w:rPr>
          <w:rFonts w:ascii="Times New Roman" w:hAnsi="Times New Roman"/>
          <w:sz w:val="28"/>
          <w:szCs w:val="28"/>
        </w:rPr>
        <w:t xml:space="preserve">через </w:t>
      </w:r>
      <w:r w:rsidR="004C3867" w:rsidRPr="004C3867">
        <w:rPr>
          <w:rFonts w:ascii="Times New Roman" w:hAnsi="Times New Roman"/>
          <w:sz w:val="28"/>
          <w:szCs w:val="28"/>
        </w:rPr>
        <w:t>5</w:t>
      </w:r>
      <w:r w:rsidR="004A04EB">
        <w:rPr>
          <w:rFonts w:ascii="Times New Roman" w:hAnsi="Times New Roman"/>
          <w:sz w:val="28"/>
          <w:szCs w:val="28"/>
        </w:rPr>
        <w:t xml:space="preserve"> </w:t>
      </w:r>
      <w:r w:rsidR="004C3867" w:rsidRPr="004C3867">
        <w:rPr>
          <w:rFonts w:ascii="Times New Roman" w:hAnsi="Times New Roman"/>
          <w:sz w:val="28"/>
          <w:szCs w:val="28"/>
        </w:rPr>
        <w:t>-</w:t>
      </w:r>
      <w:r w:rsidR="004A04EB">
        <w:rPr>
          <w:rFonts w:ascii="Times New Roman" w:hAnsi="Times New Roman"/>
          <w:sz w:val="28"/>
          <w:szCs w:val="28"/>
        </w:rPr>
        <w:t xml:space="preserve"> </w:t>
      </w:r>
      <w:r w:rsidR="004C3867" w:rsidRPr="004C3867">
        <w:rPr>
          <w:rFonts w:ascii="Times New Roman" w:hAnsi="Times New Roman"/>
          <w:sz w:val="28"/>
          <w:szCs w:val="28"/>
        </w:rPr>
        <w:t xml:space="preserve">10 мин) верхний электрод </w:t>
      </w:r>
      <w:r w:rsidR="001759CA">
        <w:rPr>
          <w:rFonts w:ascii="Times New Roman" w:hAnsi="Times New Roman"/>
          <w:sz w:val="28"/>
          <w:szCs w:val="28"/>
        </w:rPr>
        <w:t xml:space="preserve">в процессе разряда </w:t>
      </w:r>
      <w:r w:rsidR="004C3867" w:rsidRPr="004C3867">
        <w:rPr>
          <w:rFonts w:ascii="Times New Roman" w:hAnsi="Times New Roman"/>
          <w:sz w:val="28"/>
          <w:szCs w:val="28"/>
        </w:rPr>
        <w:t>покрывался слоем порошка УНТ, «задымление» исчезало, порой возникал длительный искровой разряд фиолетового цвета между верхним электродом и одним из бугорков. Бугорки становились менее подвижными</w:t>
      </w:r>
      <w:r w:rsidR="00977C16">
        <w:rPr>
          <w:rFonts w:ascii="Times New Roman" w:hAnsi="Times New Roman"/>
          <w:sz w:val="28"/>
          <w:szCs w:val="28"/>
        </w:rPr>
        <w:t xml:space="preserve"> и</w:t>
      </w:r>
      <w:r w:rsidR="004C3867" w:rsidRPr="004C3867">
        <w:rPr>
          <w:rFonts w:ascii="Times New Roman" w:hAnsi="Times New Roman"/>
          <w:sz w:val="28"/>
          <w:szCs w:val="28"/>
        </w:rPr>
        <w:t xml:space="preserve"> </w:t>
      </w:r>
      <w:r w:rsidR="00977C16">
        <w:rPr>
          <w:rFonts w:ascii="Times New Roman" w:hAnsi="Times New Roman"/>
          <w:sz w:val="28"/>
          <w:szCs w:val="28"/>
        </w:rPr>
        <w:t xml:space="preserve">после выключения </w:t>
      </w:r>
      <w:r w:rsidR="00752041">
        <w:rPr>
          <w:rFonts w:ascii="Times New Roman" w:hAnsi="Times New Roman"/>
          <w:sz w:val="28"/>
          <w:szCs w:val="28"/>
        </w:rPr>
        <w:t>электро</w:t>
      </w:r>
      <w:r w:rsidR="00977C16">
        <w:rPr>
          <w:rFonts w:ascii="Times New Roman" w:hAnsi="Times New Roman"/>
          <w:sz w:val="28"/>
          <w:szCs w:val="28"/>
        </w:rPr>
        <w:t xml:space="preserve">питания </w:t>
      </w:r>
      <w:r w:rsidR="001759CA">
        <w:rPr>
          <w:rFonts w:ascii="Times New Roman" w:hAnsi="Times New Roman"/>
          <w:sz w:val="28"/>
          <w:szCs w:val="28"/>
        </w:rPr>
        <w:t>не рассыпались;</w:t>
      </w:r>
    </w:p>
    <w:p w:rsidR="006E6C59" w:rsidRPr="00E17FFE" w:rsidRDefault="00E17FFE" w:rsidP="00C707AA">
      <w:pPr>
        <w:keepNext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7FFE">
        <w:rPr>
          <w:rFonts w:ascii="Times New Roman" w:hAnsi="Times New Roman"/>
          <w:sz w:val="28"/>
          <w:szCs w:val="28"/>
        </w:rPr>
        <w:t>При росте силы</w:t>
      </w:r>
      <w:r>
        <w:rPr>
          <w:rFonts w:ascii="Times New Roman" w:hAnsi="Times New Roman"/>
          <w:sz w:val="28"/>
          <w:szCs w:val="28"/>
        </w:rPr>
        <w:t xml:space="preserve"> </w:t>
      </w:r>
      <w:r w:rsidR="00FF3D34" w:rsidRPr="00E17FFE">
        <w:rPr>
          <w:rFonts w:ascii="Times New Roman" w:hAnsi="Times New Roman"/>
          <w:sz w:val="28"/>
          <w:szCs w:val="28"/>
        </w:rPr>
        <w:t xml:space="preserve">тока </w:t>
      </w:r>
      <w:r w:rsidR="004A04EB" w:rsidRPr="00E17FFE">
        <w:rPr>
          <w:rFonts w:ascii="Times New Roman" w:hAnsi="Times New Roman"/>
          <w:sz w:val="28"/>
          <w:szCs w:val="28"/>
        </w:rPr>
        <w:t xml:space="preserve">разряда </w:t>
      </w:r>
      <w:r w:rsidR="00FF3D34" w:rsidRPr="00E17FFE">
        <w:rPr>
          <w:rFonts w:ascii="Times New Roman" w:hAnsi="Times New Roman"/>
          <w:sz w:val="28"/>
          <w:szCs w:val="28"/>
        </w:rPr>
        <w:t xml:space="preserve">наблюдался рост бугров и формирование </w:t>
      </w:r>
      <w:r w:rsidR="004A04EB" w:rsidRPr="00E17FFE">
        <w:rPr>
          <w:rFonts w:ascii="Times New Roman" w:hAnsi="Times New Roman"/>
          <w:sz w:val="28"/>
          <w:szCs w:val="28"/>
        </w:rPr>
        <w:t xml:space="preserve">многочисленных </w:t>
      </w:r>
      <w:r w:rsidR="00FF3D34" w:rsidRPr="00E17FFE">
        <w:rPr>
          <w:rFonts w:ascii="Times New Roman" w:hAnsi="Times New Roman"/>
          <w:sz w:val="28"/>
          <w:szCs w:val="28"/>
        </w:rPr>
        <w:t xml:space="preserve">цилиндрических колонн МУНТ с образованием искровых разрядов на их вершинах. </w:t>
      </w:r>
      <w:r w:rsidR="00EF051F" w:rsidRPr="00E17FFE">
        <w:rPr>
          <w:rFonts w:ascii="Times New Roman" w:hAnsi="Times New Roman"/>
          <w:sz w:val="28"/>
          <w:szCs w:val="28"/>
        </w:rPr>
        <w:t>На фоне беспорядочного «задымления» (взвеси МУНТ)</w:t>
      </w:r>
      <w:r>
        <w:rPr>
          <w:rFonts w:ascii="Times New Roman" w:hAnsi="Times New Roman"/>
          <w:sz w:val="28"/>
          <w:szCs w:val="28"/>
        </w:rPr>
        <w:t xml:space="preserve"> и</w:t>
      </w:r>
      <w:r w:rsidR="00EF051F" w:rsidRPr="00E17FFE">
        <w:rPr>
          <w:rFonts w:ascii="Times New Roman" w:hAnsi="Times New Roman"/>
          <w:sz w:val="28"/>
          <w:szCs w:val="28"/>
        </w:rPr>
        <w:t xml:space="preserve"> п</w:t>
      </w:r>
      <w:r w:rsidR="00FF3D34" w:rsidRPr="00E17FFE">
        <w:rPr>
          <w:rFonts w:ascii="Times New Roman" w:hAnsi="Times New Roman"/>
          <w:sz w:val="28"/>
          <w:szCs w:val="28"/>
        </w:rPr>
        <w:t xml:space="preserve">ри плотности тока </w:t>
      </w:r>
      <w:r w:rsidR="004A04EB" w:rsidRPr="00E17FFE">
        <w:rPr>
          <w:rFonts w:ascii="Times New Roman" w:hAnsi="Times New Roman"/>
          <w:sz w:val="28"/>
          <w:szCs w:val="28"/>
        </w:rPr>
        <w:t>1</w:t>
      </w:r>
      <w:r w:rsidR="00FF3D34" w:rsidRPr="00E17FFE">
        <w:rPr>
          <w:rFonts w:ascii="Times New Roman" w:hAnsi="Times New Roman"/>
          <w:sz w:val="28"/>
          <w:szCs w:val="28"/>
        </w:rPr>
        <w:t>00-</w:t>
      </w:r>
      <w:r w:rsidR="004A04EB" w:rsidRPr="00E17FFE">
        <w:rPr>
          <w:rFonts w:ascii="Times New Roman" w:hAnsi="Times New Roman"/>
          <w:sz w:val="28"/>
          <w:szCs w:val="28"/>
        </w:rPr>
        <w:t>4</w:t>
      </w:r>
      <w:r w:rsidR="00FF3D34" w:rsidRPr="00E17FFE">
        <w:rPr>
          <w:rFonts w:ascii="Times New Roman" w:hAnsi="Times New Roman"/>
          <w:sz w:val="28"/>
          <w:szCs w:val="28"/>
        </w:rPr>
        <w:t>00 мкА/дм2, усредненных по площади электрода</w:t>
      </w:r>
      <w:r w:rsidR="00AA2F8D" w:rsidRPr="00E17FFE">
        <w:rPr>
          <w:rFonts w:ascii="Times New Roman" w:hAnsi="Times New Roman"/>
          <w:sz w:val="28"/>
          <w:szCs w:val="28"/>
        </w:rPr>
        <w:t xml:space="preserve">, </w:t>
      </w:r>
      <w:r w:rsidR="00FF3D34" w:rsidRPr="00E17FFE">
        <w:rPr>
          <w:rFonts w:ascii="Times New Roman" w:hAnsi="Times New Roman"/>
          <w:sz w:val="28"/>
          <w:szCs w:val="28"/>
        </w:rPr>
        <w:t xml:space="preserve">наблюдался отрыв </w:t>
      </w:r>
      <w:r w:rsidR="001745E0" w:rsidRPr="00E17FFE">
        <w:rPr>
          <w:rFonts w:ascii="Times New Roman" w:hAnsi="Times New Roman"/>
          <w:sz w:val="28"/>
          <w:szCs w:val="28"/>
        </w:rPr>
        <w:t xml:space="preserve">отдельных </w:t>
      </w:r>
      <w:r w:rsidR="00FF3D34" w:rsidRPr="00E17FFE">
        <w:rPr>
          <w:rFonts w:ascii="Times New Roman" w:hAnsi="Times New Roman"/>
          <w:sz w:val="28"/>
          <w:szCs w:val="28"/>
        </w:rPr>
        <w:t xml:space="preserve">колонн </w:t>
      </w:r>
      <w:r w:rsidR="001745E0" w:rsidRPr="00E17FFE">
        <w:rPr>
          <w:rFonts w:ascii="Times New Roman" w:hAnsi="Times New Roman"/>
          <w:sz w:val="28"/>
          <w:szCs w:val="28"/>
        </w:rPr>
        <w:t xml:space="preserve">МУНТ </w:t>
      </w:r>
      <w:r w:rsidR="00FF3D34" w:rsidRPr="00E17FFE">
        <w:rPr>
          <w:rFonts w:ascii="Times New Roman" w:hAnsi="Times New Roman"/>
          <w:sz w:val="28"/>
          <w:szCs w:val="28"/>
        </w:rPr>
        <w:t>от поверхности насыпного слоя и</w:t>
      </w:r>
      <w:r w:rsidR="001745E0" w:rsidRPr="00E17FFE">
        <w:rPr>
          <w:rFonts w:ascii="Times New Roman" w:hAnsi="Times New Roman"/>
          <w:sz w:val="28"/>
          <w:szCs w:val="28"/>
        </w:rPr>
        <w:t xml:space="preserve"> их </w:t>
      </w:r>
      <w:r w:rsidR="00FF3D34" w:rsidRPr="00E17FFE">
        <w:rPr>
          <w:rFonts w:ascii="Times New Roman" w:hAnsi="Times New Roman"/>
          <w:sz w:val="28"/>
          <w:szCs w:val="28"/>
        </w:rPr>
        <w:t xml:space="preserve">стабилизация </w:t>
      </w:r>
      <w:r w:rsidR="00C16ACF">
        <w:rPr>
          <w:rFonts w:ascii="Times New Roman" w:hAnsi="Times New Roman"/>
          <w:sz w:val="28"/>
          <w:szCs w:val="28"/>
        </w:rPr>
        <w:t xml:space="preserve">внутри </w:t>
      </w:r>
      <w:r w:rsidR="00C16ACF" w:rsidRPr="00E17FFE">
        <w:rPr>
          <w:rFonts w:ascii="Times New Roman" w:hAnsi="Times New Roman"/>
          <w:sz w:val="28"/>
          <w:szCs w:val="28"/>
        </w:rPr>
        <w:t>межэлектродного пространства</w:t>
      </w:r>
      <w:r w:rsidR="00C16ACF">
        <w:rPr>
          <w:rFonts w:ascii="Times New Roman" w:hAnsi="Times New Roman"/>
          <w:sz w:val="28"/>
          <w:szCs w:val="28"/>
        </w:rPr>
        <w:t xml:space="preserve"> </w:t>
      </w:r>
      <w:r w:rsidR="001745E0" w:rsidRPr="00E17FFE">
        <w:rPr>
          <w:rFonts w:ascii="Times New Roman" w:hAnsi="Times New Roman"/>
          <w:sz w:val="28"/>
          <w:szCs w:val="28"/>
        </w:rPr>
        <w:t xml:space="preserve">между нижним и верхним искровыми разрядами </w:t>
      </w:r>
      <w:r w:rsidR="00C16ACF">
        <w:rPr>
          <w:rFonts w:ascii="Times New Roman" w:hAnsi="Times New Roman"/>
          <w:sz w:val="28"/>
          <w:szCs w:val="28"/>
        </w:rPr>
        <w:t>со смещением от середины в сторону нижнего электрода</w:t>
      </w:r>
      <w:r w:rsidR="001745E0" w:rsidRPr="00E17FFE">
        <w:rPr>
          <w:rFonts w:ascii="Times New Roman" w:hAnsi="Times New Roman"/>
          <w:sz w:val="28"/>
          <w:szCs w:val="28"/>
        </w:rPr>
        <w:t xml:space="preserve">. Каждая такая </w:t>
      </w:r>
      <w:r w:rsidR="00EF051F" w:rsidRPr="00E17FFE">
        <w:rPr>
          <w:rFonts w:ascii="Times New Roman" w:hAnsi="Times New Roman"/>
          <w:sz w:val="28"/>
          <w:szCs w:val="28"/>
        </w:rPr>
        <w:t xml:space="preserve">«левитирующая» </w:t>
      </w:r>
      <w:r w:rsidR="001745E0" w:rsidRPr="00E17FFE">
        <w:rPr>
          <w:rFonts w:ascii="Times New Roman" w:hAnsi="Times New Roman"/>
          <w:sz w:val="28"/>
          <w:szCs w:val="28"/>
        </w:rPr>
        <w:t>колонна в сочетании с</w:t>
      </w:r>
      <w:r w:rsidR="00652F7C" w:rsidRPr="00E17FFE">
        <w:rPr>
          <w:rFonts w:ascii="Times New Roman" w:hAnsi="Times New Roman"/>
          <w:sz w:val="28"/>
          <w:szCs w:val="28"/>
        </w:rPr>
        <w:t>о своими</w:t>
      </w:r>
      <w:r w:rsidR="001745E0" w:rsidRPr="00E17FFE">
        <w:rPr>
          <w:rFonts w:ascii="Times New Roman" w:hAnsi="Times New Roman"/>
          <w:sz w:val="28"/>
          <w:szCs w:val="28"/>
        </w:rPr>
        <w:t xml:space="preserve"> </w:t>
      </w:r>
      <w:r w:rsidR="00652F7C" w:rsidRPr="00E17FFE">
        <w:rPr>
          <w:rFonts w:ascii="Times New Roman" w:hAnsi="Times New Roman"/>
          <w:sz w:val="28"/>
          <w:szCs w:val="28"/>
        </w:rPr>
        <w:t>искровыми</w:t>
      </w:r>
      <w:r w:rsidR="001745E0" w:rsidRPr="00E17FFE">
        <w:rPr>
          <w:rFonts w:ascii="Times New Roman" w:hAnsi="Times New Roman"/>
          <w:sz w:val="28"/>
          <w:szCs w:val="28"/>
        </w:rPr>
        <w:t xml:space="preserve"> промежутками образовывала </w:t>
      </w:r>
      <w:r w:rsidR="00652F7C" w:rsidRPr="00E17FFE">
        <w:rPr>
          <w:rFonts w:ascii="Times New Roman" w:hAnsi="Times New Roman"/>
          <w:sz w:val="28"/>
          <w:szCs w:val="28"/>
        </w:rPr>
        <w:t>отдельный вертикальный разрядный столб, пронизывающий весь межэлектродный зазор</w:t>
      </w:r>
      <w:r w:rsidR="00DD5BC6" w:rsidRPr="00E17FFE">
        <w:rPr>
          <w:rFonts w:ascii="Times New Roman" w:hAnsi="Times New Roman"/>
          <w:sz w:val="28"/>
          <w:szCs w:val="28"/>
        </w:rPr>
        <w:t xml:space="preserve"> (Рис. 4)</w:t>
      </w:r>
      <w:r w:rsidR="00652F7C" w:rsidRPr="00E17FFE">
        <w:rPr>
          <w:rFonts w:ascii="Times New Roman" w:hAnsi="Times New Roman"/>
          <w:sz w:val="28"/>
          <w:szCs w:val="28"/>
        </w:rPr>
        <w:t>.</w:t>
      </w:r>
      <w:r w:rsidR="00BA7EDC" w:rsidRPr="00E17FFE">
        <w:rPr>
          <w:rFonts w:ascii="Times New Roman" w:hAnsi="Times New Roman"/>
          <w:sz w:val="28"/>
          <w:szCs w:val="28"/>
        </w:rPr>
        <w:t xml:space="preserve"> </w:t>
      </w:r>
      <w:r w:rsidR="006E6C59">
        <w:rPr>
          <w:rFonts w:ascii="Times New Roman" w:hAnsi="Times New Roman"/>
          <w:sz w:val="28"/>
          <w:szCs w:val="28"/>
        </w:rPr>
        <w:pict>
          <v:shape id="_x0000_i1028" type="#_x0000_t75" style="width:465pt;height:158.25pt">
            <v:imagedata r:id="rId7" o:title="Pic4"/>
          </v:shape>
        </w:pict>
      </w:r>
    </w:p>
    <w:p w:rsidR="006E6C59" w:rsidRDefault="006E6C59" w:rsidP="006E6C59">
      <w:pPr>
        <w:keepNext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71734B">
        <w:rPr>
          <w:rFonts w:ascii="Times New Roman" w:hAnsi="Times New Roman"/>
          <w:i/>
          <w:sz w:val="28"/>
          <w:szCs w:val="28"/>
        </w:rPr>
        <w:t xml:space="preserve">Рис.4 </w:t>
      </w:r>
      <w:r w:rsidRPr="00DD5BC6">
        <w:rPr>
          <w:rFonts w:ascii="Times New Roman" w:hAnsi="Times New Roman"/>
          <w:i/>
          <w:sz w:val="28"/>
          <w:szCs w:val="28"/>
        </w:rPr>
        <w:t>Многочисленные разрядные столбы</w:t>
      </w:r>
      <w:r>
        <w:rPr>
          <w:rFonts w:ascii="Times New Roman" w:hAnsi="Times New Roman"/>
          <w:i/>
          <w:sz w:val="28"/>
          <w:szCs w:val="28"/>
        </w:rPr>
        <w:t>, содержащие «левитирующие» цилиндрические</w:t>
      </w:r>
      <w:r w:rsidRPr="0071734B">
        <w:rPr>
          <w:rFonts w:ascii="Times New Roman" w:hAnsi="Times New Roman"/>
          <w:i/>
          <w:sz w:val="28"/>
          <w:szCs w:val="28"/>
        </w:rPr>
        <w:t xml:space="preserve"> образования МУНТ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04F48" w:rsidRPr="0071734B" w:rsidRDefault="007D3219" w:rsidP="006E6C59">
      <w:pPr>
        <w:keepNext/>
        <w:spacing w:line="360" w:lineRule="auto"/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разрядный столб вел себя как единое стабильное формирование и мог произвольно перемещаться независимо от других разрядных столбов внутри камеры, отклоняясь от вертикали на небольшие углы (максимально на 10-15 градусов).</w:t>
      </w:r>
      <w:r w:rsidR="006E6C59">
        <w:rPr>
          <w:rFonts w:ascii="Times New Roman" w:hAnsi="Times New Roman"/>
          <w:sz w:val="28"/>
          <w:szCs w:val="28"/>
        </w:rPr>
        <w:t xml:space="preserve"> </w:t>
      </w:r>
      <w:r w:rsidR="00804F48">
        <w:rPr>
          <w:rFonts w:ascii="Times New Roman" w:hAnsi="Times New Roman"/>
          <w:sz w:val="28"/>
          <w:szCs w:val="28"/>
        </w:rPr>
        <w:t xml:space="preserve">Многочисленные разрядные столбы иногда вырождались в одиночный разрядный столб и обратно. </w:t>
      </w:r>
    </w:p>
    <w:p w:rsidR="00804F48" w:rsidRDefault="00804F48" w:rsidP="00804F48">
      <w:pPr>
        <w:keepNext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748">
        <w:rPr>
          <w:rFonts w:ascii="Times New Roman" w:hAnsi="Times New Roman"/>
          <w:sz w:val="28"/>
          <w:szCs w:val="28"/>
        </w:rPr>
        <w:t>При дальнейшем росте плотности тока</w:t>
      </w:r>
      <w:r>
        <w:rPr>
          <w:rFonts w:ascii="Times New Roman" w:hAnsi="Times New Roman"/>
          <w:sz w:val="28"/>
          <w:szCs w:val="28"/>
        </w:rPr>
        <w:t xml:space="preserve"> (4</w:t>
      </w:r>
      <w:r w:rsidRPr="00B20748">
        <w:rPr>
          <w:rFonts w:ascii="Times New Roman" w:hAnsi="Times New Roman"/>
          <w:sz w:val="28"/>
          <w:szCs w:val="28"/>
        </w:rPr>
        <w:t>00-</w:t>
      </w:r>
      <w:r>
        <w:rPr>
          <w:rFonts w:ascii="Times New Roman" w:hAnsi="Times New Roman"/>
          <w:sz w:val="28"/>
          <w:szCs w:val="28"/>
        </w:rPr>
        <w:t>10</w:t>
      </w:r>
      <w:r w:rsidRPr="00B20748">
        <w:rPr>
          <w:rFonts w:ascii="Times New Roman" w:hAnsi="Times New Roman"/>
          <w:sz w:val="28"/>
          <w:szCs w:val="28"/>
        </w:rPr>
        <w:t>00 мкА</w:t>
      </w:r>
      <w:r w:rsidRPr="004C24EB">
        <w:rPr>
          <w:rFonts w:ascii="Times New Roman" w:hAnsi="Times New Roman"/>
          <w:sz w:val="28"/>
          <w:szCs w:val="28"/>
        </w:rPr>
        <w:t>/д</w:t>
      </w:r>
      <w:r w:rsidRPr="00B20748">
        <w:rPr>
          <w:rFonts w:ascii="Times New Roman" w:hAnsi="Times New Roman"/>
          <w:sz w:val="28"/>
          <w:szCs w:val="28"/>
        </w:rPr>
        <w:t>м</w:t>
      </w:r>
      <w:r w:rsidRPr="004C24EB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B20748">
        <w:rPr>
          <w:rFonts w:ascii="Times New Roman" w:hAnsi="Times New Roman"/>
          <w:sz w:val="28"/>
          <w:szCs w:val="28"/>
        </w:rPr>
        <w:t xml:space="preserve"> происходило </w:t>
      </w:r>
      <w:r>
        <w:rPr>
          <w:rFonts w:ascii="Times New Roman" w:hAnsi="Times New Roman"/>
          <w:sz w:val="28"/>
          <w:szCs w:val="28"/>
        </w:rPr>
        <w:t xml:space="preserve">стабильное </w:t>
      </w:r>
      <w:r w:rsidRPr="00B20748">
        <w:rPr>
          <w:rFonts w:ascii="Times New Roman" w:hAnsi="Times New Roman"/>
          <w:sz w:val="28"/>
          <w:szCs w:val="28"/>
        </w:rPr>
        <w:t>вырождение многочисленных разрядов в одиночн</w:t>
      </w:r>
      <w:r>
        <w:rPr>
          <w:rFonts w:ascii="Times New Roman" w:hAnsi="Times New Roman"/>
          <w:sz w:val="28"/>
          <w:szCs w:val="28"/>
        </w:rPr>
        <w:t>ый</w:t>
      </w:r>
      <w:r w:rsidRPr="00B20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разрядный столб с</w:t>
      </w:r>
      <w:r w:rsidR="00CD2420">
        <w:rPr>
          <w:rFonts w:ascii="Times New Roman" w:hAnsi="Times New Roman"/>
          <w:sz w:val="28"/>
          <w:szCs w:val="28"/>
        </w:rPr>
        <w:t xml:space="preserve"> </w:t>
      </w:r>
      <w:r w:rsidR="00703A8A">
        <w:rPr>
          <w:rFonts w:ascii="Times New Roman" w:hAnsi="Times New Roman"/>
          <w:sz w:val="28"/>
          <w:szCs w:val="28"/>
        </w:rPr>
        <w:t>«</w:t>
      </w:r>
      <w:r w:rsidR="00CD2420">
        <w:rPr>
          <w:rFonts w:ascii="Times New Roman" w:hAnsi="Times New Roman"/>
          <w:sz w:val="28"/>
          <w:szCs w:val="28"/>
        </w:rPr>
        <w:t>левитирующим</w:t>
      </w:r>
      <w:r w:rsidR="00703A8A">
        <w:rPr>
          <w:rFonts w:ascii="Times New Roman" w:hAnsi="Times New Roman"/>
          <w:sz w:val="28"/>
          <w:szCs w:val="28"/>
        </w:rPr>
        <w:t>»</w:t>
      </w:r>
      <w:r w:rsidR="00CD2420">
        <w:rPr>
          <w:rFonts w:ascii="Times New Roman" w:hAnsi="Times New Roman"/>
          <w:sz w:val="28"/>
          <w:szCs w:val="28"/>
        </w:rPr>
        <w:t xml:space="preserve"> </w:t>
      </w:r>
      <w:r w:rsidRPr="00B20748">
        <w:rPr>
          <w:rFonts w:ascii="Times New Roman" w:hAnsi="Times New Roman"/>
          <w:sz w:val="28"/>
          <w:szCs w:val="28"/>
        </w:rPr>
        <w:t>образованием МУНТ посередине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F48">
        <w:rPr>
          <w:rFonts w:ascii="Times New Roman" w:hAnsi="Times New Roman"/>
          <w:sz w:val="28"/>
          <w:szCs w:val="28"/>
        </w:rPr>
        <w:t xml:space="preserve">(см. Рис. </w:t>
      </w:r>
      <w:r>
        <w:rPr>
          <w:rFonts w:ascii="Times New Roman" w:hAnsi="Times New Roman"/>
          <w:sz w:val="28"/>
          <w:szCs w:val="28"/>
        </w:rPr>
        <w:t>5</w:t>
      </w:r>
      <w:r w:rsidRPr="00804F48">
        <w:rPr>
          <w:rFonts w:ascii="Times New Roman" w:hAnsi="Times New Roman"/>
          <w:sz w:val="28"/>
          <w:szCs w:val="28"/>
        </w:rPr>
        <w:t>)</w:t>
      </w:r>
      <w:r w:rsidRPr="00B20748">
        <w:rPr>
          <w:rFonts w:ascii="Times New Roman" w:hAnsi="Times New Roman"/>
          <w:sz w:val="28"/>
          <w:szCs w:val="28"/>
        </w:rPr>
        <w:t>.</w:t>
      </w:r>
      <w:r w:rsidR="00DD5BC6">
        <w:rPr>
          <w:rFonts w:ascii="Times New Roman" w:hAnsi="Times New Roman"/>
          <w:sz w:val="28"/>
          <w:szCs w:val="28"/>
        </w:rPr>
        <w:t xml:space="preserve"> При этом</w:t>
      </w:r>
      <w:r w:rsidR="00DD5BC6" w:rsidRPr="00804F48">
        <w:rPr>
          <w:rFonts w:ascii="Times New Roman" w:hAnsi="Times New Roman"/>
          <w:sz w:val="28"/>
          <w:szCs w:val="28"/>
        </w:rPr>
        <w:t xml:space="preserve"> </w:t>
      </w:r>
      <w:r w:rsidRPr="00804F48">
        <w:rPr>
          <w:rFonts w:ascii="Times New Roman" w:hAnsi="Times New Roman"/>
          <w:sz w:val="28"/>
          <w:szCs w:val="28"/>
        </w:rPr>
        <w:t>«задымлени</w:t>
      </w:r>
      <w:r w:rsidR="00CD2420">
        <w:rPr>
          <w:rFonts w:ascii="Times New Roman" w:hAnsi="Times New Roman"/>
          <w:sz w:val="28"/>
          <w:szCs w:val="28"/>
        </w:rPr>
        <w:t>е</w:t>
      </w:r>
      <w:r w:rsidRPr="00804F48">
        <w:rPr>
          <w:rFonts w:ascii="Times New Roman" w:hAnsi="Times New Roman"/>
          <w:sz w:val="28"/>
          <w:szCs w:val="28"/>
        </w:rPr>
        <w:t>» (</w:t>
      </w:r>
      <w:r w:rsidR="00CD2420">
        <w:rPr>
          <w:rFonts w:ascii="Times New Roman" w:hAnsi="Times New Roman"/>
          <w:sz w:val="28"/>
          <w:szCs w:val="28"/>
        </w:rPr>
        <w:t xml:space="preserve">воздушная </w:t>
      </w:r>
      <w:r w:rsidRPr="00804F48">
        <w:rPr>
          <w:rFonts w:ascii="Times New Roman" w:hAnsi="Times New Roman"/>
          <w:sz w:val="28"/>
          <w:szCs w:val="28"/>
        </w:rPr>
        <w:t>взвес</w:t>
      </w:r>
      <w:r w:rsidR="00CD2420">
        <w:rPr>
          <w:rFonts w:ascii="Times New Roman" w:hAnsi="Times New Roman"/>
          <w:sz w:val="28"/>
          <w:szCs w:val="28"/>
        </w:rPr>
        <w:t>ь</w:t>
      </w:r>
      <w:r w:rsidRPr="00804F48">
        <w:rPr>
          <w:rFonts w:ascii="Times New Roman" w:hAnsi="Times New Roman"/>
          <w:sz w:val="28"/>
          <w:szCs w:val="28"/>
        </w:rPr>
        <w:t xml:space="preserve"> МУНТ)</w:t>
      </w:r>
      <w:r w:rsidR="00CD2420">
        <w:rPr>
          <w:rFonts w:ascii="Times New Roman" w:hAnsi="Times New Roman"/>
          <w:sz w:val="28"/>
          <w:szCs w:val="28"/>
        </w:rPr>
        <w:t xml:space="preserve"> не наблюдалась</w:t>
      </w:r>
      <w:r w:rsidRPr="00804F48">
        <w:rPr>
          <w:rFonts w:ascii="Times New Roman" w:hAnsi="Times New Roman"/>
          <w:sz w:val="28"/>
          <w:szCs w:val="28"/>
        </w:rPr>
        <w:t>.</w:t>
      </w:r>
      <w:r w:rsidR="00CD2420">
        <w:rPr>
          <w:rFonts w:ascii="Times New Roman" w:hAnsi="Times New Roman"/>
          <w:sz w:val="28"/>
          <w:szCs w:val="28"/>
        </w:rPr>
        <w:t xml:space="preserve"> Как правило, структура столба состояла из нижней искры, цилиндрического образования и верхней искры. Тем не менее, наблюдались структуры типа «брюшко пчелы» из нескольких последовательных искр и образований</w:t>
      </w:r>
      <w:r w:rsidR="00C16ACF">
        <w:rPr>
          <w:rFonts w:ascii="Times New Roman" w:hAnsi="Times New Roman"/>
          <w:sz w:val="28"/>
          <w:szCs w:val="28"/>
        </w:rPr>
        <w:t xml:space="preserve"> (Рис. 4</w:t>
      </w:r>
      <w:r w:rsidR="002D5029">
        <w:rPr>
          <w:rFonts w:ascii="Times New Roman" w:hAnsi="Times New Roman"/>
          <w:sz w:val="28"/>
          <w:szCs w:val="28"/>
        </w:rPr>
        <w:t>, разрядный столб в центре</w:t>
      </w:r>
      <w:r w:rsidR="00C16ACF">
        <w:rPr>
          <w:rFonts w:ascii="Times New Roman" w:hAnsi="Times New Roman"/>
          <w:sz w:val="28"/>
          <w:szCs w:val="28"/>
        </w:rPr>
        <w:t>)</w:t>
      </w:r>
      <w:r w:rsidR="00CD2420">
        <w:rPr>
          <w:rFonts w:ascii="Times New Roman" w:hAnsi="Times New Roman"/>
          <w:sz w:val="28"/>
          <w:szCs w:val="28"/>
        </w:rPr>
        <w:t>.</w:t>
      </w:r>
    </w:p>
    <w:p w:rsidR="00CD2420" w:rsidRDefault="004D463F" w:rsidP="00CD2420">
      <w:pPr>
        <w:keepNext/>
        <w:spacing w:line="36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red"/>
        </w:rPr>
        <w:pict>
          <v:shape id="_x0000_i1029" type="#_x0000_t75" style="width:447pt;height:157.5pt">
            <v:imagedata r:id="rId8" o:title="Pic5"/>
          </v:shape>
        </w:pict>
      </w:r>
    </w:p>
    <w:p w:rsidR="00CD2420" w:rsidRPr="00813B84" w:rsidRDefault="00CD2420" w:rsidP="00CD2420">
      <w:pPr>
        <w:keepNext/>
        <w:spacing w:line="360" w:lineRule="auto"/>
        <w:rPr>
          <w:rFonts w:ascii="Times New Roman" w:hAnsi="Times New Roman"/>
          <w:i/>
          <w:sz w:val="28"/>
          <w:szCs w:val="28"/>
        </w:rPr>
      </w:pPr>
      <w:r w:rsidRPr="00813B84">
        <w:rPr>
          <w:rFonts w:ascii="Times New Roman" w:hAnsi="Times New Roman"/>
          <w:i/>
          <w:sz w:val="28"/>
          <w:szCs w:val="28"/>
        </w:rPr>
        <w:t xml:space="preserve">Рис.5 Одиночный разрядный столб с </w:t>
      </w:r>
      <w:r w:rsidR="00703A8A">
        <w:rPr>
          <w:rFonts w:ascii="Times New Roman" w:hAnsi="Times New Roman"/>
          <w:i/>
          <w:sz w:val="28"/>
          <w:szCs w:val="28"/>
        </w:rPr>
        <w:t>«</w:t>
      </w:r>
      <w:r w:rsidRPr="00813B84">
        <w:rPr>
          <w:rFonts w:ascii="Times New Roman" w:hAnsi="Times New Roman"/>
          <w:i/>
          <w:sz w:val="28"/>
          <w:szCs w:val="28"/>
        </w:rPr>
        <w:t>левитирующим</w:t>
      </w:r>
      <w:r w:rsidR="00703A8A">
        <w:rPr>
          <w:rFonts w:ascii="Times New Roman" w:hAnsi="Times New Roman"/>
          <w:i/>
          <w:sz w:val="28"/>
          <w:szCs w:val="28"/>
        </w:rPr>
        <w:t>»</w:t>
      </w:r>
      <w:r w:rsidRPr="00813B84">
        <w:rPr>
          <w:rFonts w:ascii="Times New Roman" w:hAnsi="Times New Roman"/>
          <w:i/>
          <w:sz w:val="28"/>
          <w:szCs w:val="28"/>
        </w:rPr>
        <w:t xml:space="preserve"> образованием МУНТ. </w:t>
      </w:r>
    </w:p>
    <w:p w:rsidR="00BC10FD" w:rsidRPr="00BC10FD" w:rsidRDefault="00CD2420" w:rsidP="00BC10FD">
      <w:pPr>
        <w:keepNext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13B84">
        <w:rPr>
          <w:rFonts w:ascii="Times New Roman" w:hAnsi="Times New Roman"/>
          <w:i/>
          <w:sz w:val="28"/>
          <w:szCs w:val="28"/>
        </w:rPr>
        <w:t xml:space="preserve">1 – цилиндрическое образование МУНТ; 2 – </w:t>
      </w:r>
      <w:r w:rsidR="00DD5BC6">
        <w:rPr>
          <w:rFonts w:ascii="Times New Roman" w:hAnsi="Times New Roman"/>
          <w:i/>
          <w:sz w:val="28"/>
          <w:szCs w:val="28"/>
        </w:rPr>
        <w:t xml:space="preserve">газовые </w:t>
      </w:r>
      <w:r w:rsidRPr="00813B84">
        <w:rPr>
          <w:rFonts w:ascii="Times New Roman" w:hAnsi="Times New Roman"/>
          <w:i/>
          <w:sz w:val="28"/>
          <w:szCs w:val="28"/>
        </w:rPr>
        <w:t>искровые разряды.</w:t>
      </w:r>
    </w:p>
    <w:p w:rsidR="00BC10FD" w:rsidRPr="00813B84" w:rsidRDefault="00BC10FD" w:rsidP="00BC10FD">
      <w:pPr>
        <w:keepNext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отсутствие диэлектрического барьера п</w:t>
      </w:r>
      <w:r w:rsidRPr="00B20748">
        <w:rPr>
          <w:rFonts w:ascii="Times New Roman" w:hAnsi="Times New Roman"/>
          <w:sz w:val="28"/>
          <w:szCs w:val="28"/>
        </w:rPr>
        <w:t xml:space="preserve">ри высокой плотности тока возникал дуговой разряд. Эффект </w:t>
      </w:r>
      <w:r>
        <w:rPr>
          <w:rFonts w:ascii="Times New Roman" w:hAnsi="Times New Roman"/>
          <w:sz w:val="28"/>
          <w:szCs w:val="28"/>
        </w:rPr>
        <w:t>«</w:t>
      </w:r>
      <w:r w:rsidRPr="00B20748">
        <w:rPr>
          <w:rFonts w:ascii="Times New Roman" w:hAnsi="Times New Roman"/>
          <w:sz w:val="28"/>
          <w:szCs w:val="28"/>
        </w:rPr>
        <w:t>левитации</w:t>
      </w:r>
      <w:r>
        <w:rPr>
          <w:rFonts w:ascii="Times New Roman" w:hAnsi="Times New Roman"/>
          <w:sz w:val="28"/>
          <w:szCs w:val="28"/>
        </w:rPr>
        <w:t>»</w:t>
      </w:r>
      <w:r w:rsidRPr="00B20748">
        <w:rPr>
          <w:rFonts w:ascii="Times New Roman" w:hAnsi="Times New Roman"/>
          <w:sz w:val="28"/>
          <w:szCs w:val="28"/>
        </w:rPr>
        <w:t xml:space="preserve"> МУНТ </w:t>
      </w:r>
      <w:r>
        <w:rPr>
          <w:rFonts w:ascii="Times New Roman" w:hAnsi="Times New Roman"/>
          <w:sz w:val="28"/>
          <w:szCs w:val="28"/>
        </w:rPr>
        <w:t>замечен не был</w:t>
      </w:r>
      <w:r w:rsidRPr="00B20748">
        <w:rPr>
          <w:rFonts w:ascii="Times New Roman" w:hAnsi="Times New Roman"/>
          <w:sz w:val="28"/>
          <w:szCs w:val="28"/>
        </w:rPr>
        <w:t>.</w:t>
      </w:r>
    </w:p>
    <w:p w:rsidR="00083121" w:rsidRDefault="00083121" w:rsidP="00083121">
      <w:pPr>
        <w:keepNext/>
        <w:numPr>
          <w:ilvl w:val="0"/>
          <w:numId w:val="12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60145">
        <w:rPr>
          <w:rFonts w:ascii="Times New Roman" w:hAnsi="Times New Roman"/>
          <w:b/>
          <w:color w:val="000000"/>
          <w:sz w:val="28"/>
          <w:szCs w:val="28"/>
        </w:rPr>
        <w:t>Анализ результатов</w:t>
      </w:r>
    </w:p>
    <w:p w:rsidR="00813B84" w:rsidRPr="00592C5F" w:rsidRDefault="00813B84" w:rsidP="00592C5F">
      <w:pPr>
        <w:keepNext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92C5F">
        <w:rPr>
          <w:rFonts w:ascii="Times New Roman" w:hAnsi="Times New Roman"/>
          <w:color w:val="000000"/>
          <w:sz w:val="28"/>
          <w:szCs w:val="28"/>
        </w:rPr>
        <w:t xml:space="preserve">Обнаруженный эффект обусловлен следующими свойствами МУНТ ДЕАЛТОМ: </w:t>
      </w:r>
      <w:r w:rsidR="006E6C59">
        <w:rPr>
          <w:rFonts w:ascii="Times New Roman" w:hAnsi="Times New Roman"/>
          <w:color w:val="000000"/>
          <w:sz w:val="28"/>
          <w:szCs w:val="28"/>
        </w:rPr>
        <w:t>высоким</w:t>
      </w:r>
      <w:r w:rsidR="009F0A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D29">
        <w:rPr>
          <w:rFonts w:ascii="Times New Roman" w:hAnsi="Times New Roman"/>
          <w:color w:val="000000"/>
          <w:sz w:val="28"/>
          <w:szCs w:val="28"/>
        </w:rPr>
        <w:t xml:space="preserve">контактным </w:t>
      </w:r>
      <w:r w:rsidR="009F0AEC">
        <w:rPr>
          <w:rFonts w:ascii="Times New Roman" w:hAnsi="Times New Roman"/>
          <w:color w:val="000000"/>
          <w:sz w:val="28"/>
          <w:szCs w:val="28"/>
        </w:rPr>
        <w:t>сопротивлением</w:t>
      </w:r>
      <w:r w:rsidR="00724D29">
        <w:rPr>
          <w:rFonts w:ascii="Times New Roman" w:hAnsi="Times New Roman"/>
          <w:color w:val="000000"/>
          <w:sz w:val="28"/>
          <w:szCs w:val="28"/>
        </w:rPr>
        <w:t xml:space="preserve"> нанотрубок в </w:t>
      </w:r>
      <w:r w:rsidR="00592C5F">
        <w:rPr>
          <w:rFonts w:ascii="Times New Roman" w:hAnsi="Times New Roman"/>
          <w:color w:val="000000"/>
          <w:sz w:val="28"/>
          <w:szCs w:val="28"/>
        </w:rPr>
        <w:t>агломерат</w:t>
      </w:r>
      <w:r w:rsidR="00724D29">
        <w:rPr>
          <w:rFonts w:ascii="Times New Roman" w:hAnsi="Times New Roman"/>
          <w:color w:val="000000"/>
          <w:sz w:val="28"/>
          <w:szCs w:val="28"/>
        </w:rPr>
        <w:t xml:space="preserve">ах и </w:t>
      </w:r>
      <w:r w:rsidR="006E6C59">
        <w:rPr>
          <w:rFonts w:ascii="Times New Roman" w:hAnsi="Times New Roman"/>
          <w:color w:val="000000"/>
          <w:sz w:val="28"/>
          <w:szCs w:val="28"/>
        </w:rPr>
        <w:t>низким электрическим сопротивлением</w:t>
      </w:r>
      <w:r w:rsidRPr="00592C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D29">
        <w:rPr>
          <w:rFonts w:ascii="Times New Roman" w:hAnsi="Times New Roman"/>
          <w:color w:val="000000"/>
          <w:sz w:val="28"/>
          <w:szCs w:val="28"/>
        </w:rPr>
        <w:t xml:space="preserve">отдельных </w:t>
      </w:r>
      <w:r w:rsidR="00BC10FD">
        <w:rPr>
          <w:rFonts w:ascii="Times New Roman" w:hAnsi="Times New Roman"/>
          <w:color w:val="000000"/>
          <w:sz w:val="28"/>
          <w:szCs w:val="28"/>
        </w:rPr>
        <w:t>МУНТ</w:t>
      </w:r>
      <w:r w:rsidR="00592C5F">
        <w:rPr>
          <w:rFonts w:ascii="Times New Roman" w:hAnsi="Times New Roman"/>
          <w:color w:val="000000"/>
          <w:sz w:val="28"/>
          <w:szCs w:val="28"/>
        </w:rPr>
        <w:t>;</w:t>
      </w:r>
      <w:r w:rsidRPr="00592C5F">
        <w:rPr>
          <w:rFonts w:ascii="Times New Roman" w:hAnsi="Times New Roman"/>
          <w:color w:val="000000"/>
          <w:sz w:val="28"/>
          <w:szCs w:val="28"/>
        </w:rPr>
        <w:t xml:space="preserve"> их автоэмиссионной способностью; наличием собственной емкости и низкой удельной плотностью.</w:t>
      </w:r>
    </w:p>
    <w:p w:rsidR="006E6C59" w:rsidRDefault="00813B84" w:rsidP="00592C5F">
      <w:pPr>
        <w:keepNext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92C5F">
        <w:rPr>
          <w:rFonts w:ascii="Times New Roman" w:hAnsi="Times New Roman"/>
          <w:color w:val="000000"/>
          <w:sz w:val="28"/>
          <w:szCs w:val="28"/>
        </w:rPr>
        <w:t>Отрицательная обратная связь, необходимая для вертикальной стабилизации образований МУНТ в межэлектродном пространстве, осуществляется за счет дифференциальной разности токов «входящего» и «исходящего» газового разряда. Разница токов происходит из-за разности сопротивлений разрядных каналов, обусловленной расстоянием от образования МУНТ до электродов, что приводит к изменению заряда собственной емкости МУНТ и вектора результирующей электростатической силы</w:t>
      </w:r>
      <w:r w:rsidR="00BA46B6">
        <w:rPr>
          <w:rFonts w:ascii="Times New Roman" w:hAnsi="Times New Roman"/>
          <w:color w:val="000000"/>
          <w:sz w:val="28"/>
          <w:szCs w:val="28"/>
        </w:rPr>
        <w:t xml:space="preserve"> в сторону положения равновесия</w:t>
      </w:r>
      <w:r w:rsidRPr="00592C5F">
        <w:rPr>
          <w:rFonts w:ascii="Times New Roman" w:hAnsi="Times New Roman"/>
          <w:color w:val="000000"/>
          <w:sz w:val="28"/>
          <w:szCs w:val="28"/>
        </w:rPr>
        <w:t>.</w:t>
      </w:r>
      <w:r w:rsidR="00BA46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3B84" w:rsidRPr="00592C5F" w:rsidRDefault="00813B84" w:rsidP="00592C5F">
      <w:pPr>
        <w:keepNext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92C5F">
        <w:rPr>
          <w:rFonts w:ascii="Times New Roman" w:hAnsi="Times New Roman"/>
          <w:color w:val="000000"/>
          <w:sz w:val="28"/>
          <w:szCs w:val="28"/>
        </w:rPr>
        <w:t>Горизонтальная стабилизация происходит по той же причине, по какой шнуруется сам газовый разряд – из-за воздействия силы Лоренца - Ампера.</w:t>
      </w:r>
      <w:r w:rsidR="00BA46B6">
        <w:rPr>
          <w:rFonts w:ascii="Times New Roman" w:hAnsi="Times New Roman"/>
          <w:color w:val="000000"/>
          <w:sz w:val="28"/>
          <w:szCs w:val="28"/>
        </w:rPr>
        <w:t xml:space="preserve"> Еще одним из факторов стабилизации образования МУНТ </w:t>
      </w:r>
      <w:r w:rsidR="00813529">
        <w:rPr>
          <w:rFonts w:ascii="Times New Roman" w:hAnsi="Times New Roman"/>
          <w:color w:val="000000"/>
          <w:sz w:val="28"/>
          <w:szCs w:val="28"/>
        </w:rPr>
        <w:t xml:space="preserve">предположительно </w:t>
      </w:r>
      <w:r w:rsidR="00BA46B6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="00813529">
        <w:rPr>
          <w:rFonts w:ascii="Times New Roman" w:hAnsi="Times New Roman"/>
          <w:color w:val="000000"/>
          <w:sz w:val="28"/>
          <w:szCs w:val="28"/>
        </w:rPr>
        <w:t xml:space="preserve">поляризация - </w:t>
      </w:r>
      <w:r w:rsidR="00BA46B6">
        <w:rPr>
          <w:rFonts w:ascii="Times New Roman" w:hAnsi="Times New Roman"/>
          <w:color w:val="000000"/>
          <w:sz w:val="28"/>
          <w:szCs w:val="28"/>
        </w:rPr>
        <w:t>выстраивание устойчивых дипольных цепочек</w:t>
      </w:r>
      <w:r w:rsidR="008135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C59">
        <w:rPr>
          <w:rFonts w:ascii="Times New Roman" w:hAnsi="Times New Roman"/>
          <w:color w:val="000000"/>
          <w:sz w:val="28"/>
          <w:szCs w:val="28"/>
        </w:rPr>
        <w:t>агломератов нанотрубок</w:t>
      </w:r>
      <w:r w:rsidR="00A80131">
        <w:rPr>
          <w:rFonts w:ascii="Times New Roman" w:hAnsi="Times New Roman"/>
          <w:color w:val="000000"/>
          <w:sz w:val="28"/>
          <w:szCs w:val="28"/>
        </w:rPr>
        <w:t>.</w:t>
      </w:r>
    </w:p>
    <w:p w:rsidR="00083121" w:rsidRDefault="00083121" w:rsidP="00083121">
      <w:pPr>
        <w:keepNext/>
        <w:numPr>
          <w:ilvl w:val="0"/>
          <w:numId w:val="12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60145">
        <w:rPr>
          <w:rFonts w:ascii="Times New Roman" w:hAnsi="Times New Roman"/>
          <w:b/>
          <w:color w:val="000000"/>
          <w:sz w:val="28"/>
          <w:szCs w:val="28"/>
        </w:rPr>
        <w:t>Основные выводы и направления дальнейших исследований</w:t>
      </w:r>
    </w:p>
    <w:p w:rsidR="00D84639" w:rsidRDefault="00D84639" w:rsidP="003D03A4">
      <w:pPr>
        <w:keepNext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84639">
        <w:rPr>
          <w:rFonts w:ascii="Times New Roman" w:hAnsi="Times New Roman"/>
          <w:color w:val="000000"/>
          <w:sz w:val="28"/>
          <w:szCs w:val="28"/>
        </w:rPr>
        <w:t>Одним из возможных применений обнаруженного эффекта – макро и микро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84639">
        <w:rPr>
          <w:rFonts w:ascii="Times New Roman" w:hAnsi="Times New Roman"/>
          <w:color w:val="000000"/>
          <w:sz w:val="28"/>
          <w:szCs w:val="28"/>
        </w:rPr>
        <w:t>транспорт нанотрубок в разряде под управлением магнитного поля.</w:t>
      </w:r>
    </w:p>
    <w:p w:rsidR="00D84639" w:rsidRDefault="00D84639" w:rsidP="00D84639">
      <w:pPr>
        <w:keepNext/>
        <w:spacing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Обнаруженный эффект вызвал большое количество вопросов, ответить на которые помогут </w:t>
      </w:r>
      <w:r w:rsidR="00F14143">
        <w:rPr>
          <w:rFonts w:ascii="Times New Roman" w:hAnsi="Times New Roman"/>
          <w:color w:val="000000"/>
          <w:sz w:val="28"/>
          <w:szCs w:val="28"/>
        </w:rPr>
        <w:t>более подробные исследования:</w:t>
      </w:r>
    </w:p>
    <w:p w:rsidR="00D84639" w:rsidRPr="000A6F25" w:rsidRDefault="00D84639" w:rsidP="000A6F25">
      <w:pPr>
        <w:keepNext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6F25">
        <w:rPr>
          <w:rFonts w:ascii="Times New Roman" w:hAnsi="Times New Roman"/>
          <w:color w:val="000000"/>
          <w:sz w:val="28"/>
          <w:szCs w:val="28"/>
        </w:rPr>
        <w:t xml:space="preserve">Исследование микроструктуры </w:t>
      </w:r>
      <w:r w:rsidR="00273246">
        <w:rPr>
          <w:rFonts w:ascii="Times New Roman" w:hAnsi="Times New Roman"/>
          <w:color w:val="000000"/>
          <w:sz w:val="28"/>
          <w:szCs w:val="28"/>
        </w:rPr>
        <w:t xml:space="preserve">образования МУНТ: </w:t>
      </w:r>
      <w:r w:rsidRPr="000A6F25">
        <w:rPr>
          <w:rFonts w:ascii="Times New Roman" w:hAnsi="Times New Roman"/>
          <w:color w:val="000000"/>
          <w:sz w:val="28"/>
          <w:szCs w:val="28"/>
        </w:rPr>
        <w:t>а</w:t>
      </w:r>
      <w:r w:rsidR="00F14143" w:rsidRPr="000A6F25">
        <w:rPr>
          <w:rFonts w:ascii="Times New Roman" w:hAnsi="Times New Roman"/>
          <w:color w:val="000000"/>
          <w:sz w:val="28"/>
          <w:szCs w:val="28"/>
        </w:rPr>
        <w:t>низотропия</w:t>
      </w:r>
      <w:r w:rsidR="00273246">
        <w:rPr>
          <w:rFonts w:ascii="Times New Roman" w:hAnsi="Times New Roman"/>
          <w:color w:val="000000"/>
          <w:sz w:val="28"/>
          <w:szCs w:val="28"/>
        </w:rPr>
        <w:t>;</w:t>
      </w:r>
      <w:r w:rsidR="00F14143" w:rsidRPr="000A6F25">
        <w:rPr>
          <w:rFonts w:ascii="Times New Roman" w:hAnsi="Times New Roman"/>
          <w:color w:val="000000"/>
          <w:sz w:val="28"/>
          <w:szCs w:val="28"/>
        </w:rPr>
        <w:t xml:space="preserve"> поляризация</w:t>
      </w:r>
      <w:r w:rsidR="00665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4D11">
        <w:rPr>
          <w:rFonts w:ascii="Times New Roman" w:hAnsi="Times New Roman"/>
          <w:color w:val="000000"/>
          <w:sz w:val="28"/>
          <w:szCs w:val="28"/>
        </w:rPr>
        <w:t>агломератов МУНТ</w:t>
      </w:r>
      <w:r w:rsidR="00273246">
        <w:rPr>
          <w:rFonts w:ascii="Times New Roman" w:hAnsi="Times New Roman"/>
          <w:color w:val="000000"/>
          <w:sz w:val="28"/>
          <w:szCs w:val="28"/>
        </w:rPr>
        <w:t>;</w:t>
      </w:r>
      <w:r w:rsidR="000A6F25" w:rsidRPr="000A6F25">
        <w:rPr>
          <w:rFonts w:ascii="Times New Roman" w:hAnsi="Times New Roman"/>
          <w:color w:val="000000"/>
          <w:sz w:val="28"/>
          <w:szCs w:val="28"/>
        </w:rPr>
        <w:t xml:space="preserve"> формировани</w:t>
      </w:r>
      <w:r w:rsidR="000A6F25">
        <w:rPr>
          <w:rFonts w:ascii="Times New Roman" w:hAnsi="Times New Roman"/>
          <w:color w:val="000000"/>
          <w:sz w:val="28"/>
          <w:szCs w:val="28"/>
        </w:rPr>
        <w:t>е</w:t>
      </w:r>
      <w:r w:rsidR="000A6F25" w:rsidRPr="000A6F25">
        <w:rPr>
          <w:rFonts w:ascii="Times New Roman" w:hAnsi="Times New Roman"/>
          <w:color w:val="000000"/>
          <w:sz w:val="28"/>
          <w:szCs w:val="28"/>
        </w:rPr>
        <w:t xml:space="preserve"> во внутренней проводящей структуре композитного проводника</w:t>
      </w:r>
      <w:r w:rsidR="00273246">
        <w:rPr>
          <w:rFonts w:ascii="Times New Roman" w:hAnsi="Times New Roman"/>
          <w:color w:val="000000"/>
          <w:sz w:val="28"/>
          <w:szCs w:val="28"/>
        </w:rPr>
        <w:t xml:space="preserve"> (МУНТ – плазма)</w:t>
      </w:r>
      <w:r w:rsidR="000A6F25" w:rsidRPr="000A6F25">
        <w:rPr>
          <w:rFonts w:ascii="Times New Roman" w:hAnsi="Times New Roman"/>
          <w:color w:val="000000"/>
          <w:sz w:val="28"/>
          <w:szCs w:val="28"/>
        </w:rPr>
        <w:t xml:space="preserve"> квантованных волновых </w:t>
      </w:r>
      <w:r w:rsidR="00C078B2">
        <w:rPr>
          <w:rFonts w:ascii="Times New Roman" w:hAnsi="Times New Roman"/>
          <w:color w:val="000000"/>
          <w:sz w:val="28"/>
          <w:szCs w:val="28"/>
        </w:rPr>
        <w:t>пакетов, подобных электронным волновым паке</w:t>
      </w:r>
      <w:r w:rsidR="00703A8A">
        <w:rPr>
          <w:rFonts w:ascii="Times New Roman" w:hAnsi="Times New Roman"/>
          <w:color w:val="000000"/>
          <w:sz w:val="28"/>
          <w:szCs w:val="28"/>
        </w:rPr>
        <w:t xml:space="preserve">там в </w:t>
      </w:r>
      <w:r w:rsidR="00C078B2">
        <w:rPr>
          <w:rFonts w:ascii="Times New Roman" w:hAnsi="Times New Roman"/>
          <w:color w:val="000000"/>
          <w:sz w:val="28"/>
          <w:szCs w:val="28"/>
        </w:rPr>
        <w:t>однородных металлических проводника</w:t>
      </w:r>
      <w:r w:rsidR="00703A8A">
        <w:rPr>
          <w:rFonts w:ascii="Times New Roman" w:hAnsi="Times New Roman"/>
          <w:color w:val="000000"/>
          <w:sz w:val="28"/>
          <w:szCs w:val="28"/>
        </w:rPr>
        <w:t>х</w:t>
      </w:r>
      <w:r w:rsidR="0007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6F25" w:rsidRPr="000A6F25">
        <w:rPr>
          <w:rFonts w:ascii="Times New Roman" w:hAnsi="Times New Roman"/>
          <w:color w:val="000000"/>
          <w:sz w:val="28"/>
          <w:szCs w:val="28"/>
        </w:rPr>
        <w:t>[</w:t>
      </w:r>
      <w:r w:rsidR="00460C36">
        <w:rPr>
          <w:rFonts w:ascii="Times New Roman" w:hAnsi="Times New Roman"/>
          <w:color w:val="000000"/>
          <w:sz w:val="28"/>
          <w:szCs w:val="28"/>
        </w:rPr>
        <w:t>6</w:t>
      </w:r>
      <w:r w:rsidR="000A6F25" w:rsidRPr="000A6F25">
        <w:rPr>
          <w:rFonts w:ascii="Times New Roman" w:hAnsi="Times New Roman"/>
          <w:color w:val="000000"/>
          <w:sz w:val="28"/>
          <w:szCs w:val="28"/>
        </w:rPr>
        <w:t>]</w:t>
      </w:r>
      <w:r w:rsidR="000A6F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143" w:rsidRPr="000A6F25">
        <w:rPr>
          <w:rFonts w:ascii="Times New Roman" w:hAnsi="Times New Roman"/>
          <w:color w:val="000000"/>
          <w:sz w:val="28"/>
          <w:szCs w:val="28"/>
        </w:rPr>
        <w:t>и т.п.;</w:t>
      </w:r>
      <w:r w:rsidR="000A6F25" w:rsidRPr="000A6F25">
        <w:t xml:space="preserve"> </w:t>
      </w:r>
    </w:p>
    <w:p w:rsidR="00F14143" w:rsidRPr="00D84639" w:rsidRDefault="00F14143" w:rsidP="00F14143">
      <w:pPr>
        <w:keepNext/>
        <w:numPr>
          <w:ilvl w:val="0"/>
          <w:numId w:val="14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84639">
        <w:rPr>
          <w:rFonts w:ascii="Times New Roman" w:hAnsi="Times New Roman"/>
          <w:color w:val="000000"/>
          <w:sz w:val="28"/>
          <w:szCs w:val="28"/>
        </w:rPr>
        <w:t>Исследование эффекта в различных газах и при различных д</w:t>
      </w:r>
      <w:r>
        <w:rPr>
          <w:rFonts w:ascii="Times New Roman" w:hAnsi="Times New Roman"/>
          <w:color w:val="000000"/>
          <w:sz w:val="28"/>
          <w:szCs w:val="28"/>
        </w:rPr>
        <w:t>авлениях, в том числе в вакууме;</w:t>
      </w:r>
    </w:p>
    <w:p w:rsidR="00F14143" w:rsidRPr="00D84639" w:rsidRDefault="00F14143" w:rsidP="00F14143">
      <w:pPr>
        <w:keepNext/>
        <w:numPr>
          <w:ilvl w:val="0"/>
          <w:numId w:val="14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84639">
        <w:rPr>
          <w:rFonts w:ascii="Times New Roman" w:hAnsi="Times New Roman"/>
          <w:color w:val="000000"/>
          <w:sz w:val="28"/>
          <w:szCs w:val="28"/>
        </w:rPr>
        <w:t>Исследование резонансных явлений колебательной системы образовани</w:t>
      </w:r>
      <w:r>
        <w:rPr>
          <w:rFonts w:ascii="Times New Roman" w:hAnsi="Times New Roman"/>
          <w:color w:val="000000"/>
          <w:sz w:val="28"/>
          <w:szCs w:val="28"/>
        </w:rPr>
        <w:t>я МУНТ вблизи точки равновесия;</w:t>
      </w:r>
    </w:p>
    <w:p w:rsidR="00F14143" w:rsidRDefault="00F14143" w:rsidP="00523D3C">
      <w:pPr>
        <w:keepNext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3D3C">
        <w:rPr>
          <w:rFonts w:ascii="Times New Roman" w:hAnsi="Times New Roman"/>
          <w:color w:val="000000"/>
          <w:sz w:val="28"/>
          <w:szCs w:val="28"/>
        </w:rPr>
        <w:t>Исследование взаимодействия плазмы разряда с МУНТ.</w:t>
      </w:r>
      <w:r w:rsidR="00523D3C" w:rsidRPr="00523D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3D3C">
        <w:rPr>
          <w:rFonts w:ascii="Times New Roman" w:hAnsi="Times New Roman"/>
          <w:color w:val="000000"/>
          <w:sz w:val="28"/>
          <w:szCs w:val="28"/>
        </w:rPr>
        <w:t>Известны способы получения углеродных нанотрубок в плазме газовых разрядов [</w:t>
      </w:r>
      <w:r w:rsidR="00460C36">
        <w:rPr>
          <w:rFonts w:ascii="Times New Roman" w:hAnsi="Times New Roman"/>
          <w:color w:val="000000"/>
          <w:sz w:val="28"/>
          <w:szCs w:val="28"/>
        </w:rPr>
        <w:t>7</w:t>
      </w:r>
      <w:r w:rsidRPr="00523D3C">
        <w:rPr>
          <w:rFonts w:ascii="Times New Roman" w:hAnsi="Times New Roman"/>
          <w:color w:val="000000"/>
          <w:sz w:val="28"/>
          <w:szCs w:val="28"/>
        </w:rPr>
        <w:t>]. Таким образом, в</w:t>
      </w:r>
      <w:r w:rsidR="00002313">
        <w:rPr>
          <w:rFonts w:ascii="Times New Roman" w:hAnsi="Times New Roman"/>
          <w:color w:val="000000"/>
          <w:sz w:val="28"/>
          <w:szCs w:val="28"/>
        </w:rPr>
        <w:t>о</w:t>
      </w:r>
      <w:r w:rsidRPr="00523D3C">
        <w:rPr>
          <w:rFonts w:ascii="Times New Roman" w:hAnsi="Times New Roman"/>
          <w:color w:val="000000"/>
          <w:sz w:val="28"/>
          <w:szCs w:val="28"/>
        </w:rPr>
        <w:t>здействие плазмы различных газов или их смесей может привести к изменению структуры самих нанотрубок.</w:t>
      </w:r>
    </w:p>
    <w:p w:rsidR="00083121" w:rsidRDefault="00083121" w:rsidP="00083121">
      <w:pPr>
        <w:keepNext/>
        <w:numPr>
          <w:ilvl w:val="0"/>
          <w:numId w:val="12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60145">
        <w:rPr>
          <w:rFonts w:ascii="Times New Roman" w:hAnsi="Times New Roman"/>
          <w:b/>
          <w:color w:val="000000"/>
          <w:sz w:val="28"/>
          <w:szCs w:val="28"/>
        </w:rPr>
        <w:t>Список литературы.</w:t>
      </w:r>
    </w:p>
    <w:p w:rsidR="0028318E" w:rsidRPr="006E6C59" w:rsidRDefault="0028318E" w:rsidP="008146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C59">
        <w:rPr>
          <w:rFonts w:ascii="Times New Roman" w:hAnsi="Times New Roman"/>
          <w:b/>
          <w:sz w:val="28"/>
          <w:szCs w:val="28"/>
        </w:rPr>
        <w:t>1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Konyushenko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E</w:t>
      </w:r>
      <w:r w:rsidRPr="006E6C59">
        <w:rPr>
          <w:rFonts w:ascii="Times New Roman" w:hAnsi="Times New Roman"/>
          <w:sz w:val="28"/>
          <w:szCs w:val="28"/>
        </w:rPr>
        <w:t>.</w:t>
      </w:r>
      <w:r w:rsidRPr="006E6C59">
        <w:rPr>
          <w:rFonts w:ascii="Times New Roman" w:hAnsi="Times New Roman"/>
          <w:sz w:val="28"/>
          <w:szCs w:val="28"/>
          <w:lang w:val="en-US"/>
        </w:rPr>
        <w:t>N</w:t>
      </w:r>
      <w:r w:rsidRPr="006E6C59">
        <w:rPr>
          <w:rFonts w:ascii="Times New Roman" w:hAnsi="Times New Roman"/>
          <w:sz w:val="28"/>
          <w:szCs w:val="28"/>
        </w:rPr>
        <w:t xml:space="preserve">., </w:t>
      </w:r>
      <w:r w:rsidRPr="006E6C59">
        <w:rPr>
          <w:rFonts w:ascii="Times New Roman" w:hAnsi="Times New Roman"/>
          <w:sz w:val="28"/>
          <w:szCs w:val="28"/>
          <w:lang w:val="en-US"/>
        </w:rPr>
        <w:t>Kazantseva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N</w:t>
      </w:r>
      <w:r w:rsidRPr="006E6C59">
        <w:rPr>
          <w:rFonts w:ascii="Times New Roman" w:hAnsi="Times New Roman"/>
          <w:sz w:val="28"/>
          <w:szCs w:val="28"/>
        </w:rPr>
        <w:t>.</w:t>
      </w:r>
      <w:r w:rsidRPr="006E6C59">
        <w:rPr>
          <w:rFonts w:ascii="Times New Roman" w:hAnsi="Times New Roman"/>
          <w:sz w:val="28"/>
          <w:szCs w:val="28"/>
          <w:lang w:val="en-US"/>
        </w:rPr>
        <w:t>E</w:t>
      </w:r>
      <w:r w:rsidRPr="006E6C59">
        <w:rPr>
          <w:rFonts w:ascii="Times New Roman" w:hAnsi="Times New Roman"/>
          <w:sz w:val="28"/>
          <w:szCs w:val="28"/>
        </w:rPr>
        <w:t xml:space="preserve">., </w:t>
      </w:r>
      <w:r w:rsidRPr="006E6C59">
        <w:rPr>
          <w:rFonts w:ascii="Times New Roman" w:hAnsi="Times New Roman"/>
          <w:sz w:val="28"/>
          <w:szCs w:val="28"/>
          <w:lang w:val="en-US"/>
        </w:rPr>
        <w:t>Stejskay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L</w:t>
      </w:r>
      <w:r w:rsidRPr="006E6C59">
        <w:rPr>
          <w:rFonts w:ascii="Times New Roman" w:hAnsi="Times New Roman"/>
          <w:sz w:val="28"/>
          <w:szCs w:val="28"/>
        </w:rPr>
        <w:t xml:space="preserve">. </w:t>
      </w:r>
      <w:r w:rsidRPr="006E6C59">
        <w:rPr>
          <w:rFonts w:ascii="Times New Roman" w:hAnsi="Times New Roman"/>
          <w:sz w:val="28"/>
          <w:szCs w:val="28"/>
          <w:lang w:val="en-US"/>
        </w:rPr>
        <w:t>J</w:t>
      </w:r>
      <w:r w:rsidRPr="006E6C59">
        <w:rPr>
          <w:rFonts w:ascii="Times New Roman" w:hAnsi="Times New Roman"/>
          <w:sz w:val="28"/>
          <w:szCs w:val="28"/>
        </w:rPr>
        <w:t xml:space="preserve">., </w:t>
      </w:r>
      <w:r w:rsidRPr="006E6C59">
        <w:rPr>
          <w:rFonts w:ascii="Times New Roman" w:hAnsi="Times New Roman"/>
          <w:sz w:val="28"/>
          <w:szCs w:val="28"/>
          <w:lang w:val="en-US"/>
        </w:rPr>
        <w:t>Trchova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M</w:t>
      </w:r>
      <w:r w:rsidRPr="006E6C59">
        <w:rPr>
          <w:rFonts w:ascii="Times New Roman" w:hAnsi="Times New Roman"/>
          <w:sz w:val="28"/>
          <w:szCs w:val="28"/>
        </w:rPr>
        <w:t xml:space="preserve">., </w:t>
      </w:r>
      <w:r w:rsidRPr="006E6C59">
        <w:rPr>
          <w:rFonts w:ascii="Times New Roman" w:hAnsi="Times New Roman"/>
          <w:sz w:val="28"/>
          <w:szCs w:val="28"/>
          <w:lang w:val="en-US"/>
        </w:rPr>
        <w:t>Kovarova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J</w:t>
      </w:r>
      <w:r w:rsidRPr="006E6C59">
        <w:rPr>
          <w:rFonts w:ascii="Times New Roman" w:hAnsi="Times New Roman"/>
          <w:sz w:val="28"/>
          <w:szCs w:val="28"/>
        </w:rPr>
        <w:t xml:space="preserve">., </w:t>
      </w:r>
      <w:r w:rsidRPr="006E6C59">
        <w:rPr>
          <w:rFonts w:ascii="Times New Roman" w:hAnsi="Times New Roman"/>
          <w:sz w:val="28"/>
          <w:szCs w:val="28"/>
          <w:lang w:val="en-US"/>
        </w:rPr>
        <w:t>Sapurina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I</w:t>
      </w:r>
      <w:r w:rsidRPr="006E6C59">
        <w:rPr>
          <w:rFonts w:ascii="Times New Roman" w:hAnsi="Times New Roman"/>
          <w:sz w:val="28"/>
          <w:szCs w:val="28"/>
        </w:rPr>
        <w:t xml:space="preserve">., </w:t>
      </w:r>
      <w:r w:rsidRPr="006E6C59">
        <w:rPr>
          <w:rFonts w:ascii="Times New Roman" w:hAnsi="Times New Roman"/>
          <w:sz w:val="28"/>
          <w:szCs w:val="28"/>
          <w:lang w:val="en-US"/>
        </w:rPr>
        <w:t>Tomishko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M</w:t>
      </w:r>
      <w:r w:rsidRPr="006E6C59">
        <w:rPr>
          <w:rFonts w:ascii="Times New Roman" w:hAnsi="Times New Roman"/>
          <w:sz w:val="28"/>
          <w:szCs w:val="28"/>
        </w:rPr>
        <w:t>.</w:t>
      </w:r>
      <w:r w:rsidRPr="006E6C59">
        <w:rPr>
          <w:rFonts w:ascii="Times New Roman" w:hAnsi="Times New Roman"/>
          <w:sz w:val="28"/>
          <w:szCs w:val="28"/>
          <w:lang w:val="en-US"/>
        </w:rPr>
        <w:t>M</w:t>
      </w:r>
      <w:r w:rsidRPr="006E6C59">
        <w:rPr>
          <w:rFonts w:ascii="Times New Roman" w:hAnsi="Times New Roman"/>
          <w:sz w:val="28"/>
          <w:szCs w:val="28"/>
        </w:rPr>
        <w:t xml:space="preserve">., </w:t>
      </w:r>
      <w:r w:rsidRPr="006E6C59">
        <w:rPr>
          <w:rFonts w:ascii="Times New Roman" w:hAnsi="Times New Roman"/>
          <w:sz w:val="28"/>
          <w:szCs w:val="28"/>
          <w:lang w:val="en-US"/>
        </w:rPr>
        <w:t>Demicheva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O</w:t>
      </w:r>
      <w:r w:rsidRPr="006E6C59">
        <w:rPr>
          <w:rFonts w:ascii="Times New Roman" w:hAnsi="Times New Roman"/>
          <w:sz w:val="28"/>
          <w:szCs w:val="28"/>
        </w:rPr>
        <w:t>.</w:t>
      </w:r>
      <w:r w:rsidRPr="006E6C59">
        <w:rPr>
          <w:rFonts w:ascii="Times New Roman" w:hAnsi="Times New Roman"/>
          <w:sz w:val="28"/>
          <w:szCs w:val="28"/>
          <w:lang w:val="en-US"/>
        </w:rPr>
        <w:t>V</w:t>
      </w:r>
      <w:r w:rsidRPr="006E6C59">
        <w:rPr>
          <w:rFonts w:ascii="Times New Roman" w:hAnsi="Times New Roman"/>
          <w:sz w:val="28"/>
          <w:szCs w:val="28"/>
        </w:rPr>
        <w:t xml:space="preserve">., </w:t>
      </w:r>
      <w:r w:rsidRPr="006E6C59">
        <w:rPr>
          <w:rFonts w:ascii="Times New Roman" w:hAnsi="Times New Roman"/>
          <w:sz w:val="28"/>
          <w:szCs w:val="28"/>
          <w:lang w:val="en-US"/>
        </w:rPr>
        <w:t>Prokes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J</w:t>
      </w:r>
      <w:r w:rsidRPr="006E6C59">
        <w:rPr>
          <w:rFonts w:ascii="Times New Roman" w:hAnsi="Times New Roman"/>
          <w:sz w:val="28"/>
          <w:szCs w:val="28"/>
        </w:rPr>
        <w:t xml:space="preserve">. </w:t>
      </w:r>
      <w:r w:rsidRPr="006E6C59">
        <w:rPr>
          <w:rFonts w:ascii="Times New Roman" w:hAnsi="Times New Roman"/>
          <w:sz w:val="28"/>
          <w:szCs w:val="28"/>
          <w:lang w:val="en-US"/>
        </w:rPr>
        <w:t>Ferromagnetic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behaviour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of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polyaniline</w:t>
      </w:r>
      <w:r w:rsidRPr="006E6C59">
        <w:rPr>
          <w:rFonts w:ascii="Times New Roman" w:hAnsi="Times New Roman"/>
          <w:sz w:val="28"/>
          <w:szCs w:val="28"/>
        </w:rPr>
        <w:t>-</w:t>
      </w:r>
      <w:r w:rsidRPr="006E6C59">
        <w:rPr>
          <w:rFonts w:ascii="Times New Roman" w:hAnsi="Times New Roman"/>
          <w:sz w:val="28"/>
          <w:szCs w:val="28"/>
          <w:lang w:val="en-US"/>
        </w:rPr>
        <w:t>coated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multi</w:t>
      </w:r>
      <w:r w:rsidRPr="006E6C59">
        <w:rPr>
          <w:rFonts w:ascii="Times New Roman" w:hAnsi="Times New Roman"/>
          <w:sz w:val="28"/>
          <w:szCs w:val="28"/>
        </w:rPr>
        <w:t>-</w:t>
      </w:r>
      <w:r w:rsidRPr="006E6C59">
        <w:rPr>
          <w:rFonts w:ascii="Times New Roman" w:hAnsi="Times New Roman"/>
          <w:sz w:val="28"/>
          <w:szCs w:val="28"/>
          <w:lang w:val="en-US"/>
        </w:rPr>
        <w:t>wall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carbon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nanotubes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containing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nanoparticles</w:t>
      </w:r>
      <w:r w:rsidRPr="006E6C59">
        <w:rPr>
          <w:rFonts w:ascii="Times New Roman" w:hAnsi="Times New Roman"/>
          <w:sz w:val="28"/>
          <w:szCs w:val="28"/>
        </w:rPr>
        <w:t xml:space="preserve">. </w:t>
      </w:r>
      <w:r w:rsidRPr="006E6C59">
        <w:rPr>
          <w:rFonts w:ascii="Times New Roman" w:hAnsi="Times New Roman"/>
          <w:sz w:val="28"/>
          <w:szCs w:val="28"/>
          <w:lang w:val="en-US"/>
        </w:rPr>
        <w:t>Journal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of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Magnetism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and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Magnetic</w:t>
      </w:r>
      <w:r w:rsidRPr="006E6C59">
        <w:rPr>
          <w:rFonts w:ascii="Times New Roman" w:hAnsi="Times New Roman"/>
          <w:sz w:val="28"/>
          <w:szCs w:val="28"/>
        </w:rPr>
        <w:t xml:space="preserve"> </w:t>
      </w:r>
      <w:r w:rsidRPr="006E6C59">
        <w:rPr>
          <w:rFonts w:ascii="Times New Roman" w:hAnsi="Times New Roman"/>
          <w:sz w:val="28"/>
          <w:szCs w:val="28"/>
          <w:lang w:val="en-US"/>
        </w:rPr>
        <w:t>Materials</w:t>
      </w:r>
      <w:r w:rsidRPr="006E6C59">
        <w:rPr>
          <w:rFonts w:ascii="Times New Roman" w:hAnsi="Times New Roman"/>
          <w:sz w:val="28"/>
          <w:szCs w:val="28"/>
        </w:rPr>
        <w:t xml:space="preserve">, 320, 2008, </w:t>
      </w:r>
      <w:r w:rsidRPr="006E6C59">
        <w:rPr>
          <w:rFonts w:ascii="Times New Roman" w:hAnsi="Times New Roman"/>
          <w:sz w:val="28"/>
          <w:szCs w:val="28"/>
          <w:lang w:val="en-US"/>
        </w:rPr>
        <w:t>p</w:t>
      </w:r>
      <w:r w:rsidRPr="006E6C59">
        <w:rPr>
          <w:rFonts w:ascii="Times New Roman" w:hAnsi="Times New Roman"/>
          <w:sz w:val="28"/>
          <w:szCs w:val="28"/>
        </w:rPr>
        <w:t xml:space="preserve">. 231-240. </w:t>
      </w:r>
    </w:p>
    <w:p w:rsidR="0028318E" w:rsidRPr="006E6C59" w:rsidRDefault="0028318E" w:rsidP="008146C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C59">
        <w:rPr>
          <w:rFonts w:ascii="Times New Roman" w:hAnsi="Times New Roman"/>
          <w:b/>
          <w:sz w:val="28"/>
          <w:szCs w:val="28"/>
        </w:rPr>
        <w:t>2</w:t>
      </w:r>
      <w:r w:rsidRPr="006E6C59">
        <w:rPr>
          <w:rFonts w:ascii="Times New Roman" w:hAnsi="Times New Roman"/>
          <w:bCs/>
          <w:sz w:val="28"/>
          <w:szCs w:val="28"/>
        </w:rPr>
        <w:t xml:space="preserve"> Демичева О.В.,</w:t>
      </w:r>
      <w:r w:rsidRPr="006E6C59">
        <w:rPr>
          <w:rFonts w:ascii="Times New Roman" w:hAnsi="Times New Roman"/>
          <w:sz w:val="28"/>
          <w:szCs w:val="28"/>
        </w:rPr>
        <w:t xml:space="preserve"> Томишко М.М.</w:t>
      </w:r>
      <w:r w:rsidR="00EC3DE7" w:rsidRPr="006E6C59">
        <w:rPr>
          <w:rFonts w:ascii="Times New Roman" w:hAnsi="Times New Roman"/>
          <w:sz w:val="28"/>
          <w:szCs w:val="28"/>
        </w:rPr>
        <w:t xml:space="preserve">, </w:t>
      </w:r>
      <w:r w:rsidRPr="006E6C59">
        <w:rPr>
          <w:rFonts w:ascii="Times New Roman" w:hAnsi="Times New Roman"/>
          <w:sz w:val="28"/>
          <w:szCs w:val="28"/>
        </w:rPr>
        <w:t>Томишко А.Г.</w:t>
      </w:r>
      <w:r w:rsidR="00EC3DE7" w:rsidRPr="006E6C59">
        <w:rPr>
          <w:rFonts w:ascii="Times New Roman" w:hAnsi="Times New Roman"/>
          <w:sz w:val="28"/>
          <w:szCs w:val="28"/>
        </w:rPr>
        <w:t xml:space="preserve">, </w:t>
      </w:r>
      <w:r w:rsidRPr="006E6C59">
        <w:rPr>
          <w:rFonts w:ascii="Times New Roman" w:hAnsi="Times New Roman"/>
          <w:sz w:val="28"/>
          <w:szCs w:val="28"/>
        </w:rPr>
        <w:t>Клинова Л.Л.</w:t>
      </w:r>
      <w:r w:rsidR="00EC3DE7" w:rsidRPr="006E6C59">
        <w:rPr>
          <w:rFonts w:ascii="Times New Roman" w:hAnsi="Times New Roman"/>
          <w:sz w:val="28"/>
          <w:szCs w:val="28"/>
        </w:rPr>
        <w:t xml:space="preserve">, </w:t>
      </w:r>
      <w:r w:rsidRPr="006E6C59">
        <w:rPr>
          <w:rFonts w:ascii="Times New Roman" w:hAnsi="Times New Roman"/>
          <w:sz w:val="28"/>
          <w:szCs w:val="28"/>
        </w:rPr>
        <w:t>Фетисова О.Е.</w:t>
      </w:r>
      <w:r w:rsidR="00EC3DE7" w:rsidRPr="006E6C59">
        <w:rPr>
          <w:rFonts w:ascii="Times New Roman" w:hAnsi="Times New Roman"/>
          <w:sz w:val="28"/>
          <w:szCs w:val="28"/>
        </w:rPr>
        <w:t xml:space="preserve">, </w:t>
      </w:r>
      <w:r w:rsidRPr="006E6C59">
        <w:rPr>
          <w:rFonts w:ascii="Times New Roman" w:hAnsi="Times New Roman"/>
          <w:sz w:val="28"/>
          <w:szCs w:val="28"/>
        </w:rPr>
        <w:t>Алексеев А.М.</w:t>
      </w:r>
      <w:r w:rsidR="00EC3DE7" w:rsidRPr="006E6C59">
        <w:rPr>
          <w:rFonts w:ascii="Times New Roman" w:hAnsi="Times New Roman"/>
          <w:bCs/>
          <w:sz w:val="28"/>
          <w:szCs w:val="28"/>
        </w:rPr>
        <w:t xml:space="preserve"> Многослойные углеродные нанотрубки и их применение.</w:t>
      </w:r>
      <w:r w:rsidR="00EC3DE7" w:rsidRPr="006E6C59">
        <w:rPr>
          <w:rFonts w:ascii="Times New Roman" w:hAnsi="Times New Roman"/>
          <w:sz w:val="28"/>
          <w:szCs w:val="28"/>
        </w:rPr>
        <w:t xml:space="preserve"> Российский химический журнал, 2008, т.</w:t>
      </w:r>
      <w:r w:rsidR="00EC3DE7" w:rsidRPr="006E6C59">
        <w:rPr>
          <w:rFonts w:ascii="Times New Roman" w:hAnsi="Times New Roman"/>
          <w:sz w:val="28"/>
          <w:szCs w:val="28"/>
          <w:lang w:val="en-US"/>
        </w:rPr>
        <w:t>LII</w:t>
      </w:r>
      <w:r w:rsidR="00EC3DE7" w:rsidRPr="006E6C59">
        <w:rPr>
          <w:rFonts w:ascii="Times New Roman" w:hAnsi="Times New Roman"/>
          <w:sz w:val="28"/>
          <w:szCs w:val="28"/>
        </w:rPr>
        <w:t>, №5.</w:t>
      </w:r>
    </w:p>
    <w:p w:rsidR="004C24EB" w:rsidRPr="006E6C59" w:rsidRDefault="0028318E" w:rsidP="008146C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E6C5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0A7784" w:rsidRPr="006E6C59">
        <w:rPr>
          <w:rFonts w:ascii="Times New Roman" w:hAnsi="Times New Roman"/>
          <w:color w:val="000000"/>
          <w:sz w:val="28"/>
          <w:szCs w:val="28"/>
        </w:rPr>
        <w:t xml:space="preserve"> ООО НПП «Центр нанотехнологий», углеродные наноматериалы «ДЕАЛТОМ», Москва,  </w:t>
      </w:r>
      <w:hyperlink r:id="rId9" w:history="1">
        <w:r w:rsidR="000A7784" w:rsidRPr="006E6C59">
          <w:rPr>
            <w:rStyle w:val="ac"/>
            <w:rFonts w:ascii="Times New Roman" w:hAnsi="Times New Roman"/>
            <w:sz w:val="28"/>
            <w:szCs w:val="28"/>
          </w:rPr>
          <w:t>http://www.dealtom.ru</w:t>
        </w:r>
      </w:hyperlink>
      <w:r w:rsidR="000A7784" w:rsidRPr="006E6C59">
        <w:rPr>
          <w:rFonts w:ascii="Times New Roman" w:hAnsi="Times New Roman"/>
          <w:color w:val="000000"/>
          <w:sz w:val="28"/>
          <w:szCs w:val="28"/>
        </w:rPr>
        <w:t>.</w:t>
      </w:r>
    </w:p>
    <w:p w:rsidR="000E52A6" w:rsidRPr="006E6C59" w:rsidRDefault="0028318E" w:rsidP="008146C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6C5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442287" w:rsidRPr="006E6C59">
        <w:rPr>
          <w:rFonts w:ascii="Times New Roman" w:hAnsi="Times New Roman"/>
          <w:color w:val="000000"/>
          <w:sz w:val="28"/>
          <w:szCs w:val="28"/>
        </w:rPr>
        <w:t xml:space="preserve"> М.В. Малашин, С.И. Мошкунов, В.Ю. Хомич, Е.А. Шершунова, В.А. Ямщиков. Институт электрофизики и электроэнергетики РАН, СПБ.</w:t>
      </w:r>
      <w:r w:rsidR="000E52A6" w:rsidRPr="006E6C59">
        <w:rPr>
          <w:rFonts w:ascii="Times New Roman" w:hAnsi="Times New Roman"/>
          <w:color w:val="000000"/>
          <w:sz w:val="28"/>
          <w:szCs w:val="28"/>
        </w:rPr>
        <w:br/>
      </w:r>
      <w:r w:rsidR="00442287" w:rsidRPr="006E6C59">
        <w:rPr>
          <w:rFonts w:ascii="Times New Roman" w:hAnsi="Times New Roman"/>
          <w:color w:val="000000"/>
          <w:sz w:val="28"/>
          <w:szCs w:val="28"/>
        </w:rPr>
        <w:t xml:space="preserve">О возможности получения объемного диэлектрического барьерного разряда в воздухе при атмосферном давлении. Письма в ЖТФ, </w:t>
      </w:r>
      <w:r w:rsidR="008146C5" w:rsidRPr="006E6C59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="00442287" w:rsidRPr="006E6C59">
        <w:rPr>
          <w:rFonts w:ascii="Times New Roman" w:hAnsi="Times New Roman"/>
          <w:color w:val="000000"/>
          <w:sz w:val="28"/>
          <w:szCs w:val="28"/>
        </w:rPr>
        <w:t>39, в</w:t>
      </w:r>
      <w:r w:rsidR="008146C5" w:rsidRPr="006E6C59">
        <w:rPr>
          <w:rFonts w:ascii="Times New Roman" w:hAnsi="Times New Roman"/>
          <w:color w:val="000000"/>
          <w:sz w:val="28"/>
          <w:szCs w:val="28"/>
        </w:rPr>
        <w:t>ып</w:t>
      </w:r>
      <w:r w:rsidR="00442287" w:rsidRPr="006E6C59">
        <w:rPr>
          <w:rFonts w:ascii="Times New Roman" w:hAnsi="Times New Roman"/>
          <w:color w:val="000000"/>
          <w:sz w:val="28"/>
          <w:szCs w:val="28"/>
        </w:rPr>
        <w:t xml:space="preserve">. 5, </w:t>
      </w:r>
      <w:r w:rsidR="008146C5" w:rsidRPr="006E6C59">
        <w:rPr>
          <w:rFonts w:ascii="Times New Roman" w:hAnsi="Times New Roman"/>
          <w:color w:val="000000"/>
          <w:sz w:val="28"/>
          <w:szCs w:val="28"/>
        </w:rPr>
        <w:t>12.03.2013.</w:t>
      </w:r>
    </w:p>
    <w:p w:rsidR="00A1466A" w:rsidRPr="006E6C59" w:rsidRDefault="0028318E" w:rsidP="008146C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E6C59">
        <w:rPr>
          <w:rFonts w:ascii="Times New Roman" w:hAnsi="Times New Roman"/>
          <w:b/>
          <w:color w:val="000000"/>
          <w:sz w:val="28"/>
          <w:szCs w:val="28"/>
        </w:rPr>
        <w:t>5</w:t>
      </w:r>
      <w:r w:rsidR="00442287" w:rsidRPr="006E6C59">
        <w:rPr>
          <w:rFonts w:ascii="Times New Roman" w:hAnsi="Times New Roman"/>
          <w:color w:val="000000"/>
          <w:sz w:val="28"/>
          <w:szCs w:val="28"/>
        </w:rPr>
        <w:t xml:space="preserve"> А.Р. Сорокин. Институт физики полупроводников СО РАН, Новосибирск.</w:t>
      </w:r>
      <w:r w:rsidR="001A64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287" w:rsidRPr="006E6C59">
        <w:rPr>
          <w:rFonts w:ascii="Times New Roman" w:hAnsi="Times New Roman"/>
          <w:color w:val="000000"/>
          <w:sz w:val="28"/>
          <w:szCs w:val="28"/>
        </w:rPr>
        <w:t>Барьерный открытый разряд атмосферного давления. Письма в ЖТФ, 2003, том 29, вып. 9, 12 мая.</w:t>
      </w:r>
    </w:p>
    <w:p w:rsidR="000E52A6" w:rsidRPr="006E6C59" w:rsidRDefault="0028318E" w:rsidP="00A1466A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6C59">
        <w:rPr>
          <w:rFonts w:ascii="Times New Roman" w:hAnsi="Times New Roman"/>
          <w:b/>
          <w:color w:val="000000"/>
          <w:sz w:val="28"/>
          <w:szCs w:val="28"/>
          <w:lang w:val="en-US"/>
        </w:rPr>
        <w:t>6</w:t>
      </w:r>
      <w:r w:rsidR="006E6C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77DE" w:rsidRPr="006E6C59">
        <w:rPr>
          <w:rFonts w:ascii="Times New Roman" w:hAnsi="Times New Roman"/>
          <w:color w:val="000000"/>
          <w:sz w:val="28"/>
          <w:szCs w:val="28"/>
        </w:rPr>
        <w:t xml:space="preserve">М.И. Баранов. Квантово-волновая природа электрического тока в металлическом проводнике и ее некоторые электрофизические макропроявления. Теоретична електротехніка. ISSN 2074-272X. Електротехніка і Електромеханіка. 2014. №4, </w:t>
      </w:r>
      <w:hyperlink r:id="rId10" w:history="1">
        <w:r w:rsidR="00A1466A" w:rsidRPr="006E6C59">
          <w:rPr>
            <w:rStyle w:val="ac"/>
            <w:rFonts w:ascii="Times New Roman" w:hAnsi="Times New Roman"/>
            <w:sz w:val="28"/>
            <w:szCs w:val="28"/>
          </w:rPr>
          <w:t>http://eie.khpi.edu.ua/article/view/27349</w:t>
        </w:r>
      </w:hyperlink>
      <w:r w:rsidR="00B877DE" w:rsidRPr="006E6C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E52A6" w:rsidRDefault="0028318E" w:rsidP="00A1466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6C5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0A7784" w:rsidRPr="006E6C59">
        <w:rPr>
          <w:rFonts w:ascii="Times New Roman" w:hAnsi="Times New Roman"/>
          <w:color w:val="000000"/>
          <w:sz w:val="28"/>
          <w:szCs w:val="28"/>
        </w:rPr>
        <w:t xml:space="preserve"> Залогин Г.Н., Красильников А.В., Пластинин Ю.А., Рудин Н.Ф. Получение углеродных нанотрубок в плазме высокочастотного газового разряда и их идентификация. ЦНИИ машиностроения, г.Королёв, Мос. обл. Физико-химическая кинетика в газовой динамике, электронный журнал, </w:t>
      </w:r>
      <w:hyperlink r:id="rId11" w:history="1">
        <w:r w:rsidR="000A7784" w:rsidRPr="006E6C59">
          <w:rPr>
            <w:rStyle w:val="ac"/>
            <w:rFonts w:ascii="Times New Roman" w:hAnsi="Times New Roman"/>
            <w:sz w:val="28"/>
            <w:szCs w:val="28"/>
          </w:rPr>
          <w:t>www.chemphys.edu.ru/pdf/2012-02-02-001.pdf</w:t>
        </w:r>
      </w:hyperlink>
      <w:r w:rsidR="000A7784" w:rsidRPr="006E6C59">
        <w:rPr>
          <w:rFonts w:ascii="Times New Roman" w:hAnsi="Times New Roman"/>
          <w:color w:val="000000"/>
          <w:sz w:val="28"/>
          <w:szCs w:val="28"/>
        </w:rPr>
        <w:t>, 5.12.2011</w:t>
      </w:r>
    </w:p>
    <w:p w:rsidR="001A64DE" w:rsidRPr="006E6C59" w:rsidRDefault="001A64DE" w:rsidP="00A1466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2CA" w:rsidRPr="005C01A6" w:rsidRDefault="00442287" w:rsidP="005C01A6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6C59">
        <w:rPr>
          <w:rFonts w:ascii="Times New Roman" w:hAnsi="Times New Roman"/>
          <w:color w:val="000000"/>
          <w:sz w:val="28"/>
          <w:szCs w:val="28"/>
        </w:rPr>
        <w:t>Авторы выражают благодарность Илье Анатольевичу Зиновьеву</w:t>
      </w:r>
      <w:r w:rsidR="005C0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C59">
        <w:rPr>
          <w:rFonts w:ascii="Times New Roman" w:hAnsi="Times New Roman"/>
          <w:color w:val="000000"/>
          <w:sz w:val="28"/>
          <w:szCs w:val="28"/>
        </w:rPr>
        <w:t xml:space="preserve">за предоставленное </w:t>
      </w:r>
      <w:r w:rsidR="001A64DE">
        <w:rPr>
          <w:rFonts w:ascii="Times New Roman" w:hAnsi="Times New Roman"/>
          <w:color w:val="000000"/>
          <w:sz w:val="28"/>
          <w:szCs w:val="28"/>
        </w:rPr>
        <w:t xml:space="preserve">высоковольтное </w:t>
      </w:r>
      <w:r w:rsidRPr="006E6C59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5C01A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4570C" w:rsidRPr="006E6C59">
        <w:rPr>
          <w:rFonts w:ascii="Times New Roman" w:hAnsi="Times New Roman"/>
          <w:color w:val="000000"/>
          <w:sz w:val="28"/>
          <w:szCs w:val="28"/>
        </w:rPr>
        <w:t xml:space="preserve">Нине </w:t>
      </w:r>
      <w:r w:rsidR="00B7296B" w:rsidRPr="006E6C59">
        <w:rPr>
          <w:rFonts w:ascii="Times New Roman" w:hAnsi="Times New Roman"/>
          <w:color w:val="000000"/>
          <w:sz w:val="28"/>
          <w:szCs w:val="28"/>
        </w:rPr>
        <w:t xml:space="preserve">Анатольевне </w:t>
      </w:r>
      <w:r w:rsidR="0074570C" w:rsidRPr="006E6C59">
        <w:rPr>
          <w:rFonts w:ascii="Times New Roman" w:hAnsi="Times New Roman"/>
          <w:color w:val="000000"/>
          <w:sz w:val="28"/>
          <w:szCs w:val="28"/>
        </w:rPr>
        <w:t>Карапузовой за подготовку исходного материала – насыпного слоя МУНТ ДЕАЛТОМ.</w:t>
      </w:r>
    </w:p>
    <w:sectPr w:rsidR="002722CA" w:rsidRPr="005C01A6" w:rsidSect="00D1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5CA"/>
    <w:multiLevelType w:val="multilevel"/>
    <w:tmpl w:val="FD1EF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9F0FC4"/>
    <w:multiLevelType w:val="hybridMultilevel"/>
    <w:tmpl w:val="B5761194"/>
    <w:lvl w:ilvl="0" w:tplc="504A86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69CF"/>
    <w:multiLevelType w:val="hybridMultilevel"/>
    <w:tmpl w:val="13E6B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C00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385DDF"/>
    <w:multiLevelType w:val="hybridMultilevel"/>
    <w:tmpl w:val="C15A4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2AE5"/>
    <w:multiLevelType w:val="hybridMultilevel"/>
    <w:tmpl w:val="0262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CA7FA6"/>
    <w:multiLevelType w:val="hybridMultilevel"/>
    <w:tmpl w:val="52588FC2"/>
    <w:lvl w:ilvl="0" w:tplc="B26C8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A28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6A19C3"/>
    <w:multiLevelType w:val="multilevel"/>
    <w:tmpl w:val="539C1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9F215F"/>
    <w:multiLevelType w:val="multilevel"/>
    <w:tmpl w:val="FD1EF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1804095"/>
    <w:multiLevelType w:val="hybridMultilevel"/>
    <w:tmpl w:val="D1206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C1398"/>
    <w:multiLevelType w:val="multilevel"/>
    <w:tmpl w:val="CCA46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A1D0E09"/>
    <w:multiLevelType w:val="multilevel"/>
    <w:tmpl w:val="CCA46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CD961B1"/>
    <w:multiLevelType w:val="hybridMultilevel"/>
    <w:tmpl w:val="06729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1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308"/>
    <w:rsid w:val="00002313"/>
    <w:rsid w:val="00005EBE"/>
    <w:rsid w:val="00021101"/>
    <w:rsid w:val="00037C89"/>
    <w:rsid w:val="00040037"/>
    <w:rsid w:val="00042CE8"/>
    <w:rsid w:val="00054CD7"/>
    <w:rsid w:val="0005610B"/>
    <w:rsid w:val="00071940"/>
    <w:rsid w:val="00077EC6"/>
    <w:rsid w:val="00080767"/>
    <w:rsid w:val="000828E8"/>
    <w:rsid w:val="00083121"/>
    <w:rsid w:val="0009598F"/>
    <w:rsid w:val="00096D2E"/>
    <w:rsid w:val="000A2389"/>
    <w:rsid w:val="000A6F25"/>
    <w:rsid w:val="000A70E0"/>
    <w:rsid w:val="000A7784"/>
    <w:rsid w:val="000C18B2"/>
    <w:rsid w:val="000C3D04"/>
    <w:rsid w:val="000D4B8C"/>
    <w:rsid w:val="000D56AC"/>
    <w:rsid w:val="000E52A6"/>
    <w:rsid w:val="000F2D85"/>
    <w:rsid w:val="00102098"/>
    <w:rsid w:val="001228F0"/>
    <w:rsid w:val="00123AAF"/>
    <w:rsid w:val="00127282"/>
    <w:rsid w:val="00136CF9"/>
    <w:rsid w:val="00142009"/>
    <w:rsid w:val="00164A98"/>
    <w:rsid w:val="001672DC"/>
    <w:rsid w:val="001745E0"/>
    <w:rsid w:val="001759CA"/>
    <w:rsid w:val="0019038D"/>
    <w:rsid w:val="00193742"/>
    <w:rsid w:val="001A64DE"/>
    <w:rsid w:val="001D7500"/>
    <w:rsid w:val="00201FFC"/>
    <w:rsid w:val="00204D11"/>
    <w:rsid w:val="002074F9"/>
    <w:rsid w:val="00211B38"/>
    <w:rsid w:val="002223C1"/>
    <w:rsid w:val="002306A9"/>
    <w:rsid w:val="002362EC"/>
    <w:rsid w:val="00252AE4"/>
    <w:rsid w:val="00264480"/>
    <w:rsid w:val="002654C2"/>
    <w:rsid w:val="002722CA"/>
    <w:rsid w:val="00273246"/>
    <w:rsid w:val="00274D76"/>
    <w:rsid w:val="00276257"/>
    <w:rsid w:val="002764AB"/>
    <w:rsid w:val="0028318E"/>
    <w:rsid w:val="00284E82"/>
    <w:rsid w:val="00287AAB"/>
    <w:rsid w:val="0029224B"/>
    <w:rsid w:val="002C61DC"/>
    <w:rsid w:val="002D38F7"/>
    <w:rsid w:val="002D5029"/>
    <w:rsid w:val="002E54BE"/>
    <w:rsid w:val="002E7841"/>
    <w:rsid w:val="002F65D7"/>
    <w:rsid w:val="00317C5B"/>
    <w:rsid w:val="00327577"/>
    <w:rsid w:val="003553E0"/>
    <w:rsid w:val="00363006"/>
    <w:rsid w:val="003828C5"/>
    <w:rsid w:val="003B4FC3"/>
    <w:rsid w:val="003D03A4"/>
    <w:rsid w:val="00401874"/>
    <w:rsid w:val="0041185E"/>
    <w:rsid w:val="0041361B"/>
    <w:rsid w:val="00430153"/>
    <w:rsid w:val="00430F8C"/>
    <w:rsid w:val="00433334"/>
    <w:rsid w:val="00436C08"/>
    <w:rsid w:val="00442287"/>
    <w:rsid w:val="00445F26"/>
    <w:rsid w:val="004560BF"/>
    <w:rsid w:val="00456D9A"/>
    <w:rsid w:val="00460C36"/>
    <w:rsid w:val="004619F0"/>
    <w:rsid w:val="0046307A"/>
    <w:rsid w:val="0047168D"/>
    <w:rsid w:val="0047660B"/>
    <w:rsid w:val="00477308"/>
    <w:rsid w:val="004810AD"/>
    <w:rsid w:val="00483999"/>
    <w:rsid w:val="00490C21"/>
    <w:rsid w:val="004A04EB"/>
    <w:rsid w:val="004A17E6"/>
    <w:rsid w:val="004A40D2"/>
    <w:rsid w:val="004A5B19"/>
    <w:rsid w:val="004A60F2"/>
    <w:rsid w:val="004B14E4"/>
    <w:rsid w:val="004B3A2D"/>
    <w:rsid w:val="004C24EB"/>
    <w:rsid w:val="004C2EAD"/>
    <w:rsid w:val="004C33CD"/>
    <w:rsid w:val="004C3867"/>
    <w:rsid w:val="004D463F"/>
    <w:rsid w:val="004E563D"/>
    <w:rsid w:val="004F0136"/>
    <w:rsid w:val="00502CCC"/>
    <w:rsid w:val="0051715E"/>
    <w:rsid w:val="00521F4D"/>
    <w:rsid w:val="00523D3C"/>
    <w:rsid w:val="0055471D"/>
    <w:rsid w:val="00592C5F"/>
    <w:rsid w:val="005B7E1F"/>
    <w:rsid w:val="005C01A6"/>
    <w:rsid w:val="005D4B2F"/>
    <w:rsid w:val="005D4F44"/>
    <w:rsid w:val="005E1ADD"/>
    <w:rsid w:val="006206EE"/>
    <w:rsid w:val="006256FA"/>
    <w:rsid w:val="00632156"/>
    <w:rsid w:val="0063353C"/>
    <w:rsid w:val="00637B38"/>
    <w:rsid w:val="00640AF1"/>
    <w:rsid w:val="006414A1"/>
    <w:rsid w:val="00647F54"/>
    <w:rsid w:val="00652F7C"/>
    <w:rsid w:val="00660145"/>
    <w:rsid w:val="0066434E"/>
    <w:rsid w:val="00665287"/>
    <w:rsid w:val="0067311F"/>
    <w:rsid w:val="0069303C"/>
    <w:rsid w:val="00694EBA"/>
    <w:rsid w:val="006C32F8"/>
    <w:rsid w:val="006D136A"/>
    <w:rsid w:val="006D3EA3"/>
    <w:rsid w:val="006E6C59"/>
    <w:rsid w:val="006F28DD"/>
    <w:rsid w:val="006F4D46"/>
    <w:rsid w:val="006F5582"/>
    <w:rsid w:val="006F6D25"/>
    <w:rsid w:val="00703A8A"/>
    <w:rsid w:val="0071734B"/>
    <w:rsid w:val="007226C3"/>
    <w:rsid w:val="00724D29"/>
    <w:rsid w:val="0074570C"/>
    <w:rsid w:val="00752041"/>
    <w:rsid w:val="00756762"/>
    <w:rsid w:val="00765B4B"/>
    <w:rsid w:val="00796AF8"/>
    <w:rsid w:val="007A10E2"/>
    <w:rsid w:val="007A202E"/>
    <w:rsid w:val="007B10BA"/>
    <w:rsid w:val="007D3219"/>
    <w:rsid w:val="007F2617"/>
    <w:rsid w:val="00804F48"/>
    <w:rsid w:val="00806270"/>
    <w:rsid w:val="00807D75"/>
    <w:rsid w:val="00813529"/>
    <w:rsid w:val="00813B84"/>
    <w:rsid w:val="008146C5"/>
    <w:rsid w:val="0081616F"/>
    <w:rsid w:val="0082770F"/>
    <w:rsid w:val="00847ED8"/>
    <w:rsid w:val="008568A7"/>
    <w:rsid w:val="00873337"/>
    <w:rsid w:val="00873FF0"/>
    <w:rsid w:val="0088354B"/>
    <w:rsid w:val="008860D2"/>
    <w:rsid w:val="008918A3"/>
    <w:rsid w:val="008B4771"/>
    <w:rsid w:val="008B6EAB"/>
    <w:rsid w:val="008C3C94"/>
    <w:rsid w:val="008C6081"/>
    <w:rsid w:val="008E4D9E"/>
    <w:rsid w:val="00920549"/>
    <w:rsid w:val="00923159"/>
    <w:rsid w:val="00937423"/>
    <w:rsid w:val="00940B73"/>
    <w:rsid w:val="009778C1"/>
    <w:rsid w:val="00977C16"/>
    <w:rsid w:val="0099498F"/>
    <w:rsid w:val="009A7C92"/>
    <w:rsid w:val="009B0D27"/>
    <w:rsid w:val="009B3D6F"/>
    <w:rsid w:val="009C11F7"/>
    <w:rsid w:val="009C34DA"/>
    <w:rsid w:val="009E355B"/>
    <w:rsid w:val="009E6717"/>
    <w:rsid w:val="009F0AEC"/>
    <w:rsid w:val="009F496A"/>
    <w:rsid w:val="00A00E19"/>
    <w:rsid w:val="00A13173"/>
    <w:rsid w:val="00A1466A"/>
    <w:rsid w:val="00A23DF3"/>
    <w:rsid w:val="00A271DB"/>
    <w:rsid w:val="00A27FDF"/>
    <w:rsid w:val="00A31847"/>
    <w:rsid w:val="00A33B8D"/>
    <w:rsid w:val="00A40E25"/>
    <w:rsid w:val="00A4165B"/>
    <w:rsid w:val="00A55282"/>
    <w:rsid w:val="00A73429"/>
    <w:rsid w:val="00A80131"/>
    <w:rsid w:val="00A80A5E"/>
    <w:rsid w:val="00A94F59"/>
    <w:rsid w:val="00AA2F8D"/>
    <w:rsid w:val="00AA335A"/>
    <w:rsid w:val="00AB7111"/>
    <w:rsid w:val="00AB7517"/>
    <w:rsid w:val="00AC1C4A"/>
    <w:rsid w:val="00AE6B28"/>
    <w:rsid w:val="00AF6748"/>
    <w:rsid w:val="00B06670"/>
    <w:rsid w:val="00B11EFD"/>
    <w:rsid w:val="00B20748"/>
    <w:rsid w:val="00B401C1"/>
    <w:rsid w:val="00B51941"/>
    <w:rsid w:val="00B55616"/>
    <w:rsid w:val="00B57545"/>
    <w:rsid w:val="00B64AB3"/>
    <w:rsid w:val="00B7296B"/>
    <w:rsid w:val="00B77B4A"/>
    <w:rsid w:val="00B83292"/>
    <w:rsid w:val="00B877DE"/>
    <w:rsid w:val="00B930A5"/>
    <w:rsid w:val="00B96C49"/>
    <w:rsid w:val="00BA0D8E"/>
    <w:rsid w:val="00BA46B6"/>
    <w:rsid w:val="00BA7EDC"/>
    <w:rsid w:val="00BC10FD"/>
    <w:rsid w:val="00BC17CB"/>
    <w:rsid w:val="00BE2AC8"/>
    <w:rsid w:val="00BF4A01"/>
    <w:rsid w:val="00C00617"/>
    <w:rsid w:val="00C078B2"/>
    <w:rsid w:val="00C10186"/>
    <w:rsid w:val="00C16ACF"/>
    <w:rsid w:val="00C22C5A"/>
    <w:rsid w:val="00C354EF"/>
    <w:rsid w:val="00C405A1"/>
    <w:rsid w:val="00C46540"/>
    <w:rsid w:val="00C706B7"/>
    <w:rsid w:val="00C707AA"/>
    <w:rsid w:val="00C70BEB"/>
    <w:rsid w:val="00C723C0"/>
    <w:rsid w:val="00C93362"/>
    <w:rsid w:val="00C94319"/>
    <w:rsid w:val="00CA7E8C"/>
    <w:rsid w:val="00CB6D66"/>
    <w:rsid w:val="00CB6E8B"/>
    <w:rsid w:val="00CC4C5D"/>
    <w:rsid w:val="00CD2420"/>
    <w:rsid w:val="00CD3B16"/>
    <w:rsid w:val="00CE2156"/>
    <w:rsid w:val="00CE487C"/>
    <w:rsid w:val="00CF4331"/>
    <w:rsid w:val="00D031B1"/>
    <w:rsid w:val="00D05446"/>
    <w:rsid w:val="00D112DE"/>
    <w:rsid w:val="00D1157F"/>
    <w:rsid w:val="00D12DFC"/>
    <w:rsid w:val="00D47796"/>
    <w:rsid w:val="00D56A52"/>
    <w:rsid w:val="00D73278"/>
    <w:rsid w:val="00D76BC0"/>
    <w:rsid w:val="00D84639"/>
    <w:rsid w:val="00D8515B"/>
    <w:rsid w:val="00D96E3C"/>
    <w:rsid w:val="00DA69BD"/>
    <w:rsid w:val="00DB1F84"/>
    <w:rsid w:val="00DD5A26"/>
    <w:rsid w:val="00DD5BC6"/>
    <w:rsid w:val="00DE2DE4"/>
    <w:rsid w:val="00DE4CA6"/>
    <w:rsid w:val="00DF0BB2"/>
    <w:rsid w:val="00DF20C3"/>
    <w:rsid w:val="00E17FFE"/>
    <w:rsid w:val="00E2007E"/>
    <w:rsid w:val="00E23BD0"/>
    <w:rsid w:val="00E25B3B"/>
    <w:rsid w:val="00E523FC"/>
    <w:rsid w:val="00E6774D"/>
    <w:rsid w:val="00E67B01"/>
    <w:rsid w:val="00E85F6C"/>
    <w:rsid w:val="00E866A9"/>
    <w:rsid w:val="00E932F9"/>
    <w:rsid w:val="00E976BF"/>
    <w:rsid w:val="00E97E99"/>
    <w:rsid w:val="00EB70A5"/>
    <w:rsid w:val="00EC3DE7"/>
    <w:rsid w:val="00EF051F"/>
    <w:rsid w:val="00EF3CA3"/>
    <w:rsid w:val="00EF60D3"/>
    <w:rsid w:val="00EF73A9"/>
    <w:rsid w:val="00F012B4"/>
    <w:rsid w:val="00F04487"/>
    <w:rsid w:val="00F14143"/>
    <w:rsid w:val="00F34B5A"/>
    <w:rsid w:val="00F43546"/>
    <w:rsid w:val="00F54DAF"/>
    <w:rsid w:val="00F642F8"/>
    <w:rsid w:val="00F67820"/>
    <w:rsid w:val="00F72FDB"/>
    <w:rsid w:val="00F76BC4"/>
    <w:rsid w:val="00F77269"/>
    <w:rsid w:val="00FB7B71"/>
    <w:rsid w:val="00FC7D63"/>
    <w:rsid w:val="00FD7F64"/>
    <w:rsid w:val="00FE302A"/>
    <w:rsid w:val="00FF38AC"/>
    <w:rsid w:val="00FF3D34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Соединительная линия уступом 93"/>
        <o:r id="V:Rule2" type="connector" idref="#Соединительная линия уступом 105"/>
        <o:r id="V:Rule3" type="connector" idref="#Соединительная линия уступом 131"/>
        <o:r id="V:Rule4" type="connector" idref="#Соединительная линия уступом 132"/>
        <o:r id="V:Rule5" type="connector" idref="#Соединительная линия уступом 206"/>
        <o:r id="V:Rule6" type="connector" idref="#Соединительная линия уступом 207"/>
      </o:rules>
    </o:shapelayout>
  </w:shapeDefaults>
  <w:doNotEmbedSmartTags/>
  <w:decimalSymbol w:val=","/>
  <w:listSeparator w:val=";"/>
  <w15:chartTrackingRefBased/>
  <w15:docId w15:val="{D318A9A1-FCDF-4074-A44B-D56A1871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F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D136A"/>
    <w:pPr>
      <w:ind w:left="720"/>
    </w:pPr>
  </w:style>
  <w:style w:type="paragraph" w:styleId="a3">
    <w:name w:val="caption"/>
    <w:basedOn w:val="a"/>
    <w:next w:val="a"/>
    <w:qFormat/>
    <w:rsid w:val="006D136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Normal (Web)"/>
    <w:basedOn w:val="a"/>
    <w:semiHidden/>
    <w:rsid w:val="00C22C5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annotation reference"/>
    <w:rsid w:val="00796AF8"/>
    <w:rPr>
      <w:sz w:val="16"/>
      <w:szCs w:val="16"/>
    </w:rPr>
  </w:style>
  <w:style w:type="paragraph" w:styleId="a6">
    <w:name w:val="annotation text"/>
    <w:basedOn w:val="a"/>
    <w:link w:val="a7"/>
    <w:rsid w:val="00796AF8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rsid w:val="00796AF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796AF8"/>
    <w:rPr>
      <w:b/>
      <w:bCs/>
    </w:rPr>
  </w:style>
  <w:style w:type="character" w:customStyle="1" w:styleId="a9">
    <w:name w:val="Тема примечания Знак"/>
    <w:link w:val="a8"/>
    <w:rsid w:val="00796AF8"/>
    <w:rPr>
      <w:rFonts w:eastAsia="Times New Roman"/>
      <w:b/>
      <w:bCs/>
      <w:lang w:eastAsia="en-US"/>
    </w:rPr>
  </w:style>
  <w:style w:type="paragraph" w:styleId="aa">
    <w:name w:val="Balloon Text"/>
    <w:basedOn w:val="a"/>
    <w:link w:val="ab"/>
    <w:rsid w:val="00796AF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rsid w:val="00796AF8"/>
    <w:rPr>
      <w:rFonts w:ascii="Segoe UI" w:eastAsia="Times New Roman" w:hAnsi="Segoe UI" w:cs="Segoe UI"/>
      <w:sz w:val="18"/>
      <w:szCs w:val="18"/>
      <w:lang w:eastAsia="en-US"/>
    </w:rPr>
  </w:style>
  <w:style w:type="character" w:styleId="ac">
    <w:name w:val="Hyperlink"/>
    <w:rsid w:val="00442287"/>
    <w:rPr>
      <w:color w:val="0563C1"/>
      <w:u w:val="single"/>
    </w:rPr>
  </w:style>
  <w:style w:type="character" w:styleId="ad">
    <w:name w:val="FollowedHyperlink"/>
    <w:rsid w:val="00DF0BB2"/>
    <w:rPr>
      <w:color w:val="954F72"/>
      <w:u w:val="single"/>
    </w:rPr>
  </w:style>
  <w:style w:type="paragraph" w:styleId="ae">
    <w:name w:val="Revision"/>
    <w:hidden/>
    <w:uiPriority w:val="99"/>
    <w:semiHidden/>
    <w:rsid w:val="004C24E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altom.ru" TargetMode="External"/><Relationship Id="rId11" Type="http://schemas.openxmlformats.org/officeDocument/2006/relationships/hyperlink" Target="http://www.chemphys.edu.ru/pdf/2012-02-02-001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eie.khpi.edu.ua/article/view/27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l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1566</Words>
  <Characters>11382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серии экспериментов с озонированием МУНТ</vt:lpstr>
    </vt:vector>
  </TitlesOfParts>
  <Company>Home</Company>
  <LinksUpToDate>false</LinksUpToDate>
  <CharactersWithSpaces>12923</CharactersWithSpaces>
  <SharedDoc>false</SharedDoc>
  <HLinks>
    <vt:vector size="24" baseType="variant">
      <vt:variant>
        <vt:i4>5767188</vt:i4>
      </vt:variant>
      <vt:variant>
        <vt:i4>15</vt:i4>
      </vt:variant>
      <vt:variant>
        <vt:i4>0</vt:i4>
      </vt:variant>
      <vt:variant>
        <vt:i4>5</vt:i4>
      </vt:variant>
      <vt:variant>
        <vt:lpwstr>http://www.chemphys.edu.ru/pdf/2012-02-02-001.pdf</vt:lpwstr>
      </vt:variant>
      <vt:variant>
        <vt:lpwstr/>
      </vt:variant>
      <vt:variant>
        <vt:i4>1638466</vt:i4>
      </vt:variant>
      <vt:variant>
        <vt:i4>12</vt:i4>
      </vt:variant>
      <vt:variant>
        <vt:i4>0</vt:i4>
      </vt:variant>
      <vt:variant>
        <vt:i4>5</vt:i4>
      </vt:variant>
      <vt:variant>
        <vt:lpwstr>http://eie.khpi.edu.ua/article/view/27349</vt:lpwstr>
      </vt:variant>
      <vt:variant>
        <vt:lpwstr/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http://www.dealtom.ru/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http://www.dealtom.ru/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серии экспериментов с озонированием МУНТ</dc:title>
  <dc:subject/>
  <dc:creator>vadim vagapov</dc:creator>
  <cp:keywords/>
  <dc:description/>
  <cp:lastModifiedBy>vadim vagapov</cp:lastModifiedBy>
  <cp:revision>2</cp:revision>
  <dcterms:created xsi:type="dcterms:W3CDTF">2015-12-27T17:17:00Z</dcterms:created>
  <dcterms:modified xsi:type="dcterms:W3CDTF">2015-12-27T17:17:00Z</dcterms:modified>
</cp:coreProperties>
</file>